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83" w:rsidRPr="00B46D0B" w:rsidRDefault="00094B83" w:rsidP="007A4363">
      <w:pPr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B46D0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DA3B436" wp14:editId="3C457D9E">
            <wp:simplePos x="0" y="0"/>
            <wp:positionH relativeFrom="column">
              <wp:posOffset>4981575</wp:posOffset>
            </wp:positionH>
            <wp:positionV relativeFrom="paragraph">
              <wp:posOffset>-723900</wp:posOffset>
            </wp:positionV>
            <wp:extent cx="1475105" cy="1233170"/>
            <wp:effectExtent l="0" t="0" r="0" b="5080"/>
            <wp:wrapNone/>
            <wp:docPr id="1" name="Picture 1" descr="畫面剪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畫面剪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D0B">
        <w:rPr>
          <w:rFonts w:eastAsia="Times New Roman" w:cs="Arial"/>
          <w:color w:val="000000"/>
          <w:sz w:val="24"/>
          <w:szCs w:val="24"/>
          <w:lang w:eastAsia="en-GB"/>
        </w:rPr>
        <w:t xml:space="preserve">Clubs and Societies General Meeting </w:t>
      </w:r>
      <w:r w:rsidRPr="00B46D0B">
        <w:rPr>
          <w:rFonts w:eastAsia="Times New Roman" w:cs="Arial"/>
          <w:color w:val="000000"/>
          <w:sz w:val="24"/>
          <w:szCs w:val="24"/>
          <w:lang w:eastAsia="en-GB"/>
        </w:rPr>
        <w:t>3</w:t>
      </w:r>
    </w:p>
    <w:p w:rsidR="00094B83" w:rsidRPr="00B46D0B" w:rsidRDefault="00094B83" w:rsidP="007A4363">
      <w:pPr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B46D0B">
        <w:rPr>
          <w:rFonts w:eastAsia="Times New Roman" w:cs="Arial"/>
          <w:color w:val="000000"/>
          <w:sz w:val="24"/>
          <w:szCs w:val="24"/>
          <w:lang w:eastAsia="en-GB"/>
        </w:rPr>
        <w:t>Monday 27</w:t>
      </w:r>
      <w:r w:rsidRPr="00B46D0B">
        <w:rPr>
          <w:rFonts w:eastAsia="Times New Roman" w:cs="Arial"/>
          <w:color w:val="000000"/>
          <w:sz w:val="24"/>
          <w:szCs w:val="24"/>
          <w:vertAlign w:val="superscript"/>
          <w:lang w:eastAsia="en-GB"/>
        </w:rPr>
        <w:t>th</w:t>
      </w:r>
      <w:r w:rsidRPr="00B46D0B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Pr="00B46D0B">
        <w:rPr>
          <w:rFonts w:eastAsia="Times New Roman" w:cs="Arial"/>
          <w:color w:val="000000"/>
          <w:sz w:val="24"/>
          <w:szCs w:val="24"/>
          <w:lang w:eastAsia="en-GB"/>
        </w:rPr>
        <w:t>January</w:t>
      </w:r>
      <w:r w:rsidRPr="00B46D0B">
        <w:rPr>
          <w:rFonts w:eastAsia="Times New Roman" w:cs="Arial"/>
          <w:color w:val="000000"/>
          <w:sz w:val="24"/>
          <w:szCs w:val="24"/>
          <w:lang w:eastAsia="en-GB"/>
        </w:rPr>
        <w:t xml:space="preserve"> 5pm – 7pm</w:t>
      </w:r>
    </w:p>
    <w:p w:rsidR="00094B83" w:rsidRPr="00B46D0B" w:rsidRDefault="00094B83" w:rsidP="00094B83">
      <w:pPr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B46D0B">
        <w:rPr>
          <w:rFonts w:eastAsia="Times New Roman" w:cs="Arial"/>
          <w:color w:val="000000"/>
          <w:sz w:val="24"/>
          <w:szCs w:val="24"/>
          <w:lang w:eastAsia="en-GB"/>
        </w:rPr>
        <w:t>Vertigo Level 8 Strath Union</w:t>
      </w:r>
    </w:p>
    <w:p w:rsidR="007A4363" w:rsidRPr="00B46D0B" w:rsidRDefault="007A4363" w:rsidP="00094B83">
      <w:pPr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7A4363" w:rsidRPr="00B46D0B" w:rsidRDefault="007A4363" w:rsidP="007A4363">
      <w:pPr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B46D0B">
        <w:rPr>
          <w:rFonts w:eastAsia="Times New Roman" w:cs="Arial"/>
          <w:color w:val="000000"/>
          <w:sz w:val="24"/>
          <w:szCs w:val="24"/>
          <w:lang w:eastAsia="en-GB"/>
        </w:rPr>
        <w:t>Chair: Kayla-Megan Burns (KB)</w:t>
      </w:r>
    </w:p>
    <w:p w:rsidR="00807FA1" w:rsidRPr="00B46D0B" w:rsidRDefault="00807FA1" w:rsidP="00807FA1">
      <w:pPr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B46D0B">
        <w:rPr>
          <w:rFonts w:eastAsia="Times New Roman" w:cs="Arial"/>
          <w:color w:val="000000"/>
          <w:sz w:val="24"/>
          <w:szCs w:val="24"/>
          <w:lang w:eastAsia="en-GB"/>
        </w:rPr>
        <w:t>Clerk: Jodie Waite (JW)</w:t>
      </w:r>
    </w:p>
    <w:p w:rsidR="00807FA1" w:rsidRPr="00B46D0B" w:rsidRDefault="00807FA1" w:rsidP="00807FA1">
      <w:pPr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807FA1" w:rsidRPr="00B46D0B" w:rsidRDefault="007A4363" w:rsidP="00807FA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="Arial"/>
          <w:color w:val="000000"/>
          <w:sz w:val="24"/>
          <w:szCs w:val="24"/>
        </w:rPr>
      </w:pPr>
      <w:r w:rsidRPr="00B46D0B">
        <w:rPr>
          <w:rFonts w:eastAsia="Times New Roman" w:cs="Arial"/>
          <w:color w:val="000000"/>
          <w:sz w:val="24"/>
          <w:szCs w:val="24"/>
        </w:rPr>
        <w:t>Welcome Back</w:t>
      </w:r>
    </w:p>
    <w:p w:rsidR="00807FA1" w:rsidRPr="00B46D0B" w:rsidRDefault="004D6763" w:rsidP="004D6763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rPr>
          <w:rFonts w:eastAsia="Times New Roman" w:cs="Arial"/>
          <w:color w:val="000000"/>
          <w:sz w:val="24"/>
          <w:szCs w:val="24"/>
        </w:rPr>
      </w:pPr>
      <w:r w:rsidRPr="00B46D0B">
        <w:rPr>
          <w:sz w:val="24"/>
          <w:szCs w:val="24"/>
        </w:rPr>
        <w:t>KB t</w:t>
      </w:r>
      <w:r w:rsidR="00807FA1" w:rsidRPr="00B46D0B">
        <w:rPr>
          <w:sz w:val="24"/>
          <w:szCs w:val="24"/>
        </w:rPr>
        <w:t>hanks everyone for their work on Re-fresh and states that all attendees of the GM will receive a drinks token as a thank you</w:t>
      </w:r>
      <w:r w:rsidRPr="00B46D0B">
        <w:rPr>
          <w:sz w:val="24"/>
          <w:szCs w:val="24"/>
        </w:rPr>
        <w:t>.</w:t>
      </w:r>
    </w:p>
    <w:p w:rsidR="00807FA1" w:rsidRPr="00B46D0B" w:rsidRDefault="007A4363" w:rsidP="00807F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B46D0B">
        <w:rPr>
          <w:rFonts w:eastAsia="Times New Roman" w:cs="Arial"/>
          <w:color w:val="000000"/>
          <w:sz w:val="24"/>
          <w:szCs w:val="24"/>
        </w:rPr>
        <w:t>Budget Updates</w:t>
      </w:r>
    </w:p>
    <w:p w:rsidR="009F4958" w:rsidRPr="00B46D0B" w:rsidRDefault="004D6763" w:rsidP="009F495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B46D0B">
        <w:rPr>
          <w:sz w:val="24"/>
          <w:szCs w:val="24"/>
        </w:rPr>
        <w:t xml:space="preserve">KB states that </w:t>
      </w:r>
      <w:r w:rsidR="009F4958" w:rsidRPr="00B46D0B">
        <w:rPr>
          <w:sz w:val="24"/>
          <w:szCs w:val="24"/>
        </w:rPr>
        <w:t>Clubs Exec has spent £19,098.70 and notes that there is £15,901.30 remaining in the grant pot</w:t>
      </w:r>
    </w:p>
    <w:p w:rsidR="009F4958" w:rsidRPr="00B46D0B" w:rsidRDefault="009F4958" w:rsidP="009F495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B46D0B">
        <w:rPr>
          <w:sz w:val="24"/>
          <w:szCs w:val="24"/>
        </w:rPr>
        <w:t>KB states that Clubs Exec has spent £10,496.51 of the Arts and Culture budget and that there is £19,503.49 remaining</w:t>
      </w:r>
      <w:r w:rsidR="00045546" w:rsidRPr="00B46D0B">
        <w:rPr>
          <w:sz w:val="24"/>
          <w:szCs w:val="24"/>
        </w:rPr>
        <w:t xml:space="preserve"> in this pot </w:t>
      </w:r>
    </w:p>
    <w:p w:rsidR="00807FA1" w:rsidRPr="00B46D0B" w:rsidRDefault="00045546" w:rsidP="001E702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B46D0B">
        <w:rPr>
          <w:sz w:val="24"/>
          <w:szCs w:val="24"/>
        </w:rPr>
        <w:t xml:space="preserve">KB states that examples of projects funded by Clubs Exec have included the SISA Diwali Celebration, the Re-Act Camelot Pantomime and the Physics Society’s trip to CERN </w:t>
      </w:r>
    </w:p>
    <w:p w:rsidR="004D6763" w:rsidRPr="00B46D0B" w:rsidRDefault="004D6763" w:rsidP="001E702E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</w:p>
    <w:p w:rsidR="00503B9A" w:rsidRPr="00B46D0B" w:rsidRDefault="007A4363" w:rsidP="001E70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B46D0B">
        <w:rPr>
          <w:rFonts w:eastAsia="Times New Roman" w:cs="Arial"/>
          <w:color w:val="000000"/>
          <w:sz w:val="24"/>
          <w:szCs w:val="24"/>
        </w:rPr>
        <w:t>Union Updates</w:t>
      </w:r>
    </w:p>
    <w:p w:rsidR="001E702E" w:rsidRPr="00B46D0B" w:rsidRDefault="001E702E" w:rsidP="001E702E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</w:p>
    <w:p w:rsidR="00503B9A" w:rsidRPr="00B46D0B" w:rsidRDefault="00503B9A" w:rsidP="001E702E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B46D0B">
        <w:rPr>
          <w:rFonts w:eastAsia="Times New Roman" w:cs="Arial"/>
          <w:color w:val="000000"/>
          <w:sz w:val="24"/>
          <w:szCs w:val="24"/>
        </w:rPr>
        <w:t>KB notes that:</w:t>
      </w:r>
    </w:p>
    <w:p w:rsidR="00503B9A" w:rsidRPr="00B46D0B" w:rsidRDefault="004125CD" w:rsidP="001E702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B46D0B">
        <w:rPr>
          <w:rFonts w:eastAsia="Times New Roman" w:cs="Arial"/>
          <w:color w:val="000000"/>
          <w:sz w:val="24"/>
          <w:szCs w:val="24"/>
        </w:rPr>
        <w:t xml:space="preserve">Societies can now book their own rooms and can be given access to this </w:t>
      </w:r>
      <w:r w:rsidR="001E702E" w:rsidRPr="00B46D0B">
        <w:rPr>
          <w:rFonts w:eastAsia="Times New Roman" w:cs="Arial"/>
          <w:color w:val="000000"/>
          <w:sz w:val="24"/>
          <w:szCs w:val="24"/>
        </w:rPr>
        <w:t>by contacting the clubs and societies email</w:t>
      </w:r>
    </w:p>
    <w:p w:rsidR="001E702E" w:rsidRPr="00B46D0B" w:rsidRDefault="001E702E" w:rsidP="001E702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B46D0B">
        <w:rPr>
          <w:rFonts w:eastAsia="Times New Roman" w:cs="Arial"/>
          <w:color w:val="000000"/>
          <w:sz w:val="24"/>
          <w:szCs w:val="24"/>
        </w:rPr>
        <w:t xml:space="preserve">Elections are now open. There are six full-time roles and students are able to take a year out of their studies to run for the role. Students are also able to nominate themselves or nominate someone else anonymously. There are also part-time positions available. </w:t>
      </w:r>
    </w:p>
    <w:p w:rsidR="005B7F6D" w:rsidRPr="00B46D0B" w:rsidRDefault="005B7F6D" w:rsidP="005B7F6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46D0B">
        <w:rPr>
          <w:sz w:val="24"/>
          <w:szCs w:val="24"/>
        </w:rPr>
        <w:t>Students can now nominate themselves or another club for STAR Awards, and that they c</w:t>
      </w:r>
      <w:r w:rsidRPr="00B46D0B">
        <w:rPr>
          <w:sz w:val="24"/>
          <w:szCs w:val="24"/>
        </w:rPr>
        <w:t>an also get recognition for volunteer hours</w:t>
      </w:r>
      <w:r w:rsidRPr="00B46D0B">
        <w:rPr>
          <w:sz w:val="24"/>
          <w:szCs w:val="24"/>
        </w:rPr>
        <w:t xml:space="preserve"> at this event</w:t>
      </w:r>
      <w:r w:rsidR="009279ED" w:rsidRPr="00B46D0B">
        <w:rPr>
          <w:sz w:val="24"/>
          <w:szCs w:val="24"/>
        </w:rPr>
        <w:t xml:space="preserve"> if they</w:t>
      </w:r>
      <w:r w:rsidRPr="00B46D0B">
        <w:rPr>
          <w:sz w:val="24"/>
          <w:szCs w:val="24"/>
        </w:rPr>
        <w:t xml:space="preserve"> </w:t>
      </w:r>
      <w:r w:rsidR="009279ED" w:rsidRPr="00B46D0B">
        <w:rPr>
          <w:sz w:val="24"/>
          <w:szCs w:val="24"/>
        </w:rPr>
        <w:t>en</w:t>
      </w:r>
      <w:r w:rsidRPr="00B46D0B">
        <w:rPr>
          <w:sz w:val="24"/>
          <w:szCs w:val="24"/>
        </w:rPr>
        <w:t xml:space="preserve">sure to record them. </w:t>
      </w:r>
      <w:r w:rsidR="009279ED" w:rsidRPr="00B46D0B">
        <w:rPr>
          <w:sz w:val="24"/>
          <w:szCs w:val="24"/>
        </w:rPr>
        <w:t xml:space="preserve"> </w:t>
      </w:r>
    </w:p>
    <w:p w:rsidR="00DE5DCF" w:rsidRPr="00B46D0B" w:rsidRDefault="00DE5DCF" w:rsidP="00DE5DC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46D0B">
        <w:rPr>
          <w:sz w:val="24"/>
          <w:szCs w:val="24"/>
        </w:rPr>
        <w:t>Societies must report their Active and Engaged</w:t>
      </w:r>
      <w:r w:rsidRPr="00B46D0B">
        <w:rPr>
          <w:sz w:val="24"/>
          <w:szCs w:val="24"/>
        </w:rPr>
        <w:t xml:space="preserve"> by 30</w:t>
      </w:r>
      <w:r w:rsidRPr="00B46D0B">
        <w:rPr>
          <w:sz w:val="24"/>
          <w:szCs w:val="24"/>
          <w:vertAlign w:val="superscript"/>
        </w:rPr>
        <w:t>th</w:t>
      </w:r>
      <w:r w:rsidRPr="00B46D0B">
        <w:rPr>
          <w:sz w:val="24"/>
          <w:szCs w:val="24"/>
        </w:rPr>
        <w:t xml:space="preserve"> April to be entered into the </w:t>
      </w:r>
      <w:r w:rsidRPr="00B46D0B">
        <w:rPr>
          <w:sz w:val="24"/>
          <w:szCs w:val="24"/>
        </w:rPr>
        <w:t xml:space="preserve">£500 prize draw. </w:t>
      </w:r>
      <w:r w:rsidRPr="00B46D0B">
        <w:rPr>
          <w:sz w:val="24"/>
          <w:szCs w:val="24"/>
        </w:rPr>
        <w:t>Societies which are Active and Engaged will also be given £40 each</w:t>
      </w:r>
      <w:r w:rsidRPr="00B46D0B">
        <w:rPr>
          <w:sz w:val="24"/>
          <w:szCs w:val="24"/>
        </w:rPr>
        <w:t xml:space="preserve">. </w:t>
      </w:r>
    </w:p>
    <w:p w:rsidR="00A45429" w:rsidRPr="00B46D0B" w:rsidRDefault="00A45429" w:rsidP="00A454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46D0B">
        <w:rPr>
          <w:sz w:val="24"/>
          <w:szCs w:val="24"/>
        </w:rPr>
        <w:t xml:space="preserve">Attendee 1 notes that there is little incentive for clubs and societies to </w:t>
      </w:r>
      <w:r w:rsidR="00C20306" w:rsidRPr="00B46D0B">
        <w:rPr>
          <w:sz w:val="24"/>
          <w:szCs w:val="24"/>
        </w:rPr>
        <w:t xml:space="preserve">become Active Engaged, as they are not given priority on the website and do not receive priority for a </w:t>
      </w:r>
      <w:proofErr w:type="spellStart"/>
      <w:r w:rsidR="00C20306" w:rsidRPr="00B46D0B">
        <w:rPr>
          <w:sz w:val="24"/>
          <w:szCs w:val="24"/>
        </w:rPr>
        <w:t>Freshers’</w:t>
      </w:r>
      <w:proofErr w:type="spellEnd"/>
      <w:r w:rsidR="00C20306" w:rsidRPr="00B46D0B">
        <w:rPr>
          <w:sz w:val="24"/>
          <w:szCs w:val="24"/>
        </w:rPr>
        <w:t xml:space="preserve"> Stall. </w:t>
      </w:r>
      <w:r w:rsidR="00C20306" w:rsidRPr="00B46D0B">
        <w:rPr>
          <w:b/>
          <w:sz w:val="24"/>
          <w:szCs w:val="24"/>
        </w:rPr>
        <w:t xml:space="preserve">Action: JW to find out whether Active and Engaged societies can be given more visibility on the Strath Union website. </w:t>
      </w:r>
    </w:p>
    <w:p w:rsidR="00DE5DCF" w:rsidRPr="00B46D0B" w:rsidRDefault="00F06A2B" w:rsidP="00DE5DC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46D0B">
        <w:rPr>
          <w:sz w:val="24"/>
          <w:szCs w:val="24"/>
        </w:rPr>
        <w:lastRenderedPageBreak/>
        <w:t>Attendee 2 asks what counts as induction training for the Active and Engaged accreditation. JW states that this is a one-to-one induction, general committee training, finance tr</w:t>
      </w:r>
      <w:r w:rsidR="00766D2C" w:rsidRPr="00B46D0B">
        <w:rPr>
          <w:sz w:val="24"/>
          <w:szCs w:val="24"/>
        </w:rPr>
        <w:t xml:space="preserve">aining, leading committees, or conflict resolution training. </w:t>
      </w:r>
    </w:p>
    <w:p w:rsidR="00BF66C4" w:rsidRPr="00B46D0B" w:rsidRDefault="00BF66C4" w:rsidP="00BF66C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46D0B">
        <w:rPr>
          <w:sz w:val="24"/>
          <w:szCs w:val="24"/>
        </w:rPr>
        <w:t>Students have the opportunity to lobby for f</w:t>
      </w:r>
      <w:r w:rsidRPr="00B46D0B">
        <w:rPr>
          <w:sz w:val="24"/>
          <w:szCs w:val="24"/>
        </w:rPr>
        <w:t xml:space="preserve">ree transport </w:t>
      </w:r>
      <w:r w:rsidRPr="00B46D0B">
        <w:rPr>
          <w:sz w:val="24"/>
          <w:szCs w:val="24"/>
        </w:rPr>
        <w:t>in Glasgow by filling in a survey where they will also get the chance to win</w:t>
      </w:r>
      <w:r w:rsidRPr="00B46D0B">
        <w:rPr>
          <w:sz w:val="24"/>
          <w:szCs w:val="24"/>
        </w:rPr>
        <w:t xml:space="preserve"> £100</w:t>
      </w:r>
    </w:p>
    <w:p w:rsidR="001E702E" w:rsidRPr="00B46D0B" w:rsidRDefault="00AD3C31" w:rsidP="001E702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B46D0B">
        <w:rPr>
          <w:rFonts w:eastAsia="Times New Roman" w:cs="Arial"/>
          <w:color w:val="000000"/>
          <w:sz w:val="24"/>
          <w:szCs w:val="24"/>
        </w:rPr>
        <w:t>Strath Union want to ensure that clubs and societies are disrupted as little as possible when moving into the new building, so ask</w:t>
      </w:r>
      <w:r w:rsidR="00FE6F25" w:rsidRPr="00B46D0B">
        <w:rPr>
          <w:rFonts w:eastAsia="Times New Roman" w:cs="Arial"/>
          <w:color w:val="000000"/>
          <w:sz w:val="24"/>
          <w:szCs w:val="24"/>
        </w:rPr>
        <w:t>s</w:t>
      </w:r>
      <w:r w:rsidRPr="00B46D0B">
        <w:rPr>
          <w:rFonts w:eastAsia="Times New Roman" w:cs="Arial"/>
          <w:color w:val="000000"/>
          <w:sz w:val="24"/>
          <w:szCs w:val="24"/>
        </w:rPr>
        <w:t xml:space="preserve"> that they put stickers on any items </w:t>
      </w:r>
      <w:r w:rsidR="00FE6F25" w:rsidRPr="00B46D0B">
        <w:rPr>
          <w:rFonts w:eastAsia="Times New Roman" w:cs="Arial"/>
          <w:color w:val="000000"/>
          <w:sz w:val="24"/>
          <w:szCs w:val="24"/>
        </w:rPr>
        <w:t xml:space="preserve">they wish to keep to ensure that this is not left behind when moving. </w:t>
      </w:r>
    </w:p>
    <w:p w:rsidR="00503B9A" w:rsidRPr="00B46D0B" w:rsidRDefault="00FE6F25" w:rsidP="00423C6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46D0B">
        <w:rPr>
          <w:sz w:val="24"/>
          <w:szCs w:val="24"/>
        </w:rPr>
        <w:t>The Strath Union Vice President Education is running a ‘Decolonise the Curriculum’</w:t>
      </w:r>
      <w:r w:rsidR="00553BA8" w:rsidRPr="00B46D0B">
        <w:rPr>
          <w:sz w:val="24"/>
          <w:szCs w:val="24"/>
        </w:rPr>
        <w:t xml:space="preserve"> campaign, and KB asks students to feed in by filling out the survey on the website.</w:t>
      </w:r>
    </w:p>
    <w:p w:rsidR="00553BA8" w:rsidRPr="00B46D0B" w:rsidRDefault="005F1ED0" w:rsidP="00423C6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46D0B">
        <w:rPr>
          <w:sz w:val="24"/>
          <w:szCs w:val="24"/>
        </w:rPr>
        <w:t xml:space="preserve">The Participation Fund is available for any individual student who is facing issues paying for society involvement. </w:t>
      </w:r>
    </w:p>
    <w:p w:rsidR="00D11C8A" w:rsidRPr="0003583E" w:rsidRDefault="00D11C8A" w:rsidP="00423C6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46D0B">
        <w:rPr>
          <w:sz w:val="24"/>
          <w:szCs w:val="24"/>
        </w:rPr>
        <w:t xml:space="preserve">SURGE won the “What Climate Change Means…” poster competition, and has also had their poster </w:t>
      </w:r>
      <w:r w:rsidR="00B46D0B" w:rsidRPr="00B46D0B">
        <w:rPr>
          <w:sz w:val="24"/>
          <w:szCs w:val="24"/>
        </w:rPr>
        <w:t xml:space="preserve">submitted to a Scotland-wide initiative. </w:t>
      </w:r>
    </w:p>
    <w:p w:rsidR="007A4363" w:rsidRPr="0003583E" w:rsidRDefault="007A4363" w:rsidP="006D59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03583E">
        <w:rPr>
          <w:rFonts w:eastAsia="Times New Roman" w:cs="Arial"/>
          <w:color w:val="000000"/>
          <w:sz w:val="24"/>
          <w:szCs w:val="24"/>
        </w:rPr>
        <w:t>Mock Clubs Exec</w:t>
      </w:r>
    </w:p>
    <w:p w:rsidR="009D2890" w:rsidRDefault="00F764B7" w:rsidP="009D28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Clubs Exec conduct a mock meeting</w:t>
      </w:r>
      <w:r w:rsidR="003F456C">
        <w:rPr>
          <w:sz w:val="24"/>
          <w:szCs w:val="24"/>
        </w:rPr>
        <w:t xml:space="preserve"> using example Grant Requests</w:t>
      </w:r>
      <w:r>
        <w:rPr>
          <w:sz w:val="24"/>
          <w:szCs w:val="24"/>
        </w:rPr>
        <w:t xml:space="preserve"> to </w:t>
      </w:r>
      <w:r w:rsidR="003F456C">
        <w:rPr>
          <w:sz w:val="24"/>
          <w:szCs w:val="24"/>
        </w:rPr>
        <w:t xml:space="preserve">show attendees how decision-making works during meetings. </w:t>
      </w:r>
    </w:p>
    <w:p w:rsidR="003F456C" w:rsidRDefault="003F456C" w:rsidP="003F456C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Attendee 3 asks whether Clubs Exec can part-fund a grant request. KB notes that they can, such as by funding catering and not a venue booking cost. </w:t>
      </w:r>
    </w:p>
    <w:p w:rsidR="003F456C" w:rsidRDefault="003F456C" w:rsidP="003F456C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Attendee 4 asks whether the Participation Fund is received by </w:t>
      </w:r>
      <w:r w:rsidR="00554A5A">
        <w:rPr>
          <w:sz w:val="24"/>
          <w:szCs w:val="24"/>
        </w:rPr>
        <w:t xml:space="preserve">an individual or the entire society. KB notes that the fund is received by an individual and is anonymous. </w:t>
      </w:r>
    </w:p>
    <w:p w:rsidR="00554A5A" w:rsidRDefault="009F22A3" w:rsidP="003F456C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Attendee 5 asks </w:t>
      </w:r>
      <w:r w:rsidR="008E422C">
        <w:rPr>
          <w:sz w:val="24"/>
          <w:szCs w:val="24"/>
        </w:rPr>
        <w:t xml:space="preserve">whether there is a maximum amount that societies can apply for. KB states that there is not a maximum amount as some societies cost more to run. </w:t>
      </w:r>
    </w:p>
    <w:p w:rsidR="008E422C" w:rsidRDefault="008E422C" w:rsidP="003F456C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Attendee 6 asks how far in advance of a welcome event that a society needs to </w:t>
      </w:r>
      <w:r w:rsidR="003F0A2B">
        <w:rPr>
          <w:sz w:val="24"/>
          <w:szCs w:val="24"/>
        </w:rPr>
        <w:t>apply for their welcome grant. JW notes that as long as they have subm</w:t>
      </w:r>
      <w:r w:rsidR="00694F5B">
        <w:rPr>
          <w:sz w:val="24"/>
          <w:szCs w:val="24"/>
        </w:rPr>
        <w:t xml:space="preserve">itted the welcome grant request, they can spend the money straight away. </w:t>
      </w:r>
    </w:p>
    <w:p w:rsidR="00694F5B" w:rsidRPr="003F456C" w:rsidRDefault="00694F5B" w:rsidP="00694F5B">
      <w:pPr>
        <w:pStyle w:val="ListParagraph"/>
        <w:spacing w:line="240" w:lineRule="auto"/>
        <w:rPr>
          <w:sz w:val="24"/>
          <w:szCs w:val="24"/>
        </w:rPr>
      </w:pPr>
    </w:p>
    <w:p w:rsidR="00694F5B" w:rsidRPr="00694F5B" w:rsidRDefault="007A4363" w:rsidP="00694F5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694F5B">
        <w:rPr>
          <w:rFonts w:eastAsia="Times New Roman" w:cs="Arial"/>
          <w:color w:val="000000"/>
          <w:sz w:val="24"/>
          <w:szCs w:val="24"/>
        </w:rPr>
        <w:t>(Optional)</w:t>
      </w:r>
      <w:r w:rsidR="006D592C" w:rsidRPr="00694F5B">
        <w:rPr>
          <w:rFonts w:eastAsia="Times New Roman" w:cs="Arial"/>
          <w:color w:val="000000"/>
          <w:sz w:val="24"/>
          <w:szCs w:val="24"/>
        </w:rPr>
        <w:t xml:space="preserve"> Grant Request Reviewing</w:t>
      </w:r>
      <w:r w:rsidR="009A0B69" w:rsidRPr="00694F5B">
        <w:rPr>
          <w:sz w:val="24"/>
          <w:szCs w:val="24"/>
        </w:rPr>
        <w:t xml:space="preserve"> </w:t>
      </w:r>
    </w:p>
    <w:p w:rsidR="00694F5B" w:rsidRPr="00694F5B" w:rsidRDefault="00694F5B" w:rsidP="00694F5B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</w:p>
    <w:p w:rsidR="00694F5B" w:rsidRDefault="00694F5B" w:rsidP="00694F5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694F5B">
        <w:rPr>
          <w:rFonts w:eastAsia="Times New Roman" w:cs="Arial"/>
          <w:color w:val="000000"/>
          <w:sz w:val="24"/>
          <w:szCs w:val="24"/>
        </w:rPr>
        <w:t>Societies are given the opportunity to ask Clubs Exec for</w:t>
      </w:r>
      <w:r>
        <w:rPr>
          <w:rFonts w:eastAsia="Times New Roman" w:cs="Arial"/>
          <w:color w:val="000000"/>
          <w:sz w:val="24"/>
          <w:szCs w:val="24"/>
        </w:rPr>
        <w:t xml:space="preserve"> one-to-one</w:t>
      </w:r>
      <w:r w:rsidRPr="00694F5B">
        <w:rPr>
          <w:rFonts w:eastAsia="Times New Roman" w:cs="Arial"/>
          <w:color w:val="000000"/>
          <w:sz w:val="24"/>
          <w:szCs w:val="24"/>
        </w:rPr>
        <w:t xml:space="preserve"> feedback on a</w:t>
      </w:r>
      <w:r>
        <w:rPr>
          <w:rFonts w:eastAsia="Times New Roman" w:cs="Arial"/>
          <w:color w:val="000000"/>
          <w:sz w:val="24"/>
          <w:szCs w:val="24"/>
        </w:rPr>
        <w:t xml:space="preserve">ny grant requests they are looking to submit </w:t>
      </w:r>
    </w:p>
    <w:p w:rsidR="00694F5B" w:rsidRDefault="00694F5B" w:rsidP="00694F5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</w:p>
    <w:p w:rsidR="00694F5B" w:rsidRDefault="00694F5B" w:rsidP="00694F5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Meeting ends: 6.50pm </w:t>
      </w:r>
    </w:p>
    <w:p w:rsidR="00694F5B" w:rsidRPr="00694F5B" w:rsidRDefault="00694F5B" w:rsidP="00694F5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Next meeting: 9</w:t>
      </w:r>
      <w:r w:rsidRPr="00694F5B">
        <w:rPr>
          <w:rFonts w:eastAsia="Times New Roman" w:cs="Arial"/>
          <w:color w:val="000000"/>
          <w:sz w:val="24"/>
          <w:szCs w:val="24"/>
          <w:vertAlign w:val="superscript"/>
        </w:rPr>
        <w:t>th</w:t>
      </w:r>
      <w:r>
        <w:rPr>
          <w:rFonts w:eastAsia="Times New Roman" w:cs="Arial"/>
          <w:color w:val="000000"/>
          <w:sz w:val="24"/>
          <w:szCs w:val="24"/>
        </w:rPr>
        <w:t xml:space="preserve"> March 2020, Vertigo </w:t>
      </w:r>
      <w:bookmarkStart w:id="0" w:name="_GoBack"/>
      <w:bookmarkEnd w:id="0"/>
    </w:p>
    <w:sectPr w:rsidR="00694F5B" w:rsidRPr="00694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B73"/>
    <w:multiLevelType w:val="hybridMultilevel"/>
    <w:tmpl w:val="58AC3966"/>
    <w:lvl w:ilvl="0" w:tplc="315032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123EB"/>
    <w:multiLevelType w:val="hybridMultilevel"/>
    <w:tmpl w:val="33944398"/>
    <w:lvl w:ilvl="0" w:tplc="C8FC28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438EB"/>
    <w:multiLevelType w:val="hybridMultilevel"/>
    <w:tmpl w:val="CEC29EEC"/>
    <w:lvl w:ilvl="0" w:tplc="3F3C46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07FEE"/>
    <w:multiLevelType w:val="multilevel"/>
    <w:tmpl w:val="279031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40760F"/>
    <w:multiLevelType w:val="multilevel"/>
    <w:tmpl w:val="00F2AE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600D34"/>
    <w:multiLevelType w:val="hybridMultilevel"/>
    <w:tmpl w:val="0F98B0E4"/>
    <w:lvl w:ilvl="0" w:tplc="947620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B67A2"/>
    <w:multiLevelType w:val="hybridMultilevel"/>
    <w:tmpl w:val="8C0C2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C0229"/>
    <w:multiLevelType w:val="multilevel"/>
    <w:tmpl w:val="00F2AE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8417CF"/>
    <w:multiLevelType w:val="multilevel"/>
    <w:tmpl w:val="335EE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211760"/>
    <w:multiLevelType w:val="multilevel"/>
    <w:tmpl w:val="00F2AE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FB"/>
    <w:rsid w:val="0003043D"/>
    <w:rsid w:val="0003583E"/>
    <w:rsid w:val="00045546"/>
    <w:rsid w:val="00094B83"/>
    <w:rsid w:val="001D68E3"/>
    <w:rsid w:val="001E702E"/>
    <w:rsid w:val="002906FF"/>
    <w:rsid w:val="002E6DA2"/>
    <w:rsid w:val="003F0A2B"/>
    <w:rsid w:val="003F30F8"/>
    <w:rsid w:val="003F456C"/>
    <w:rsid w:val="004125CD"/>
    <w:rsid w:val="00423C66"/>
    <w:rsid w:val="00490D47"/>
    <w:rsid w:val="004D4765"/>
    <w:rsid w:val="004D6763"/>
    <w:rsid w:val="00503B9A"/>
    <w:rsid w:val="00553BA8"/>
    <w:rsid w:val="00554A5A"/>
    <w:rsid w:val="005B5538"/>
    <w:rsid w:val="005B7F6D"/>
    <w:rsid w:val="005F1ED0"/>
    <w:rsid w:val="00694F5B"/>
    <w:rsid w:val="006A194B"/>
    <w:rsid w:val="006D592C"/>
    <w:rsid w:val="007246FB"/>
    <w:rsid w:val="00766D2C"/>
    <w:rsid w:val="007A4363"/>
    <w:rsid w:val="00807FA1"/>
    <w:rsid w:val="0081412A"/>
    <w:rsid w:val="008D6E6F"/>
    <w:rsid w:val="008E422C"/>
    <w:rsid w:val="009279ED"/>
    <w:rsid w:val="009A0B69"/>
    <w:rsid w:val="009D2890"/>
    <w:rsid w:val="009F22A3"/>
    <w:rsid w:val="009F4958"/>
    <w:rsid w:val="00A45429"/>
    <w:rsid w:val="00AB0DC7"/>
    <w:rsid w:val="00AD3C31"/>
    <w:rsid w:val="00AE37FB"/>
    <w:rsid w:val="00B46D0B"/>
    <w:rsid w:val="00BF53C7"/>
    <w:rsid w:val="00BF66C4"/>
    <w:rsid w:val="00C20306"/>
    <w:rsid w:val="00C744DA"/>
    <w:rsid w:val="00C9387D"/>
    <w:rsid w:val="00CC6B2B"/>
    <w:rsid w:val="00CE0DE2"/>
    <w:rsid w:val="00D11C8A"/>
    <w:rsid w:val="00D967CB"/>
    <w:rsid w:val="00DE5DCF"/>
    <w:rsid w:val="00F06A2B"/>
    <w:rsid w:val="00F764B7"/>
    <w:rsid w:val="00F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5ADD"/>
  <w15:chartTrackingRefBased/>
  <w15:docId w15:val="{4559F1F8-B7E5-4102-A927-35215E20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B8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7F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94B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Waite</dc:creator>
  <cp:keywords/>
  <dc:description/>
  <cp:lastModifiedBy>Jodie Waite</cp:lastModifiedBy>
  <cp:revision>72</cp:revision>
  <dcterms:created xsi:type="dcterms:W3CDTF">2020-02-05T10:41:00Z</dcterms:created>
  <dcterms:modified xsi:type="dcterms:W3CDTF">2020-02-07T12:40:00Z</dcterms:modified>
</cp:coreProperties>
</file>