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B736" w14:textId="0D66FDA6" w:rsidR="000839EC" w:rsidRPr="00343216" w:rsidRDefault="000839EC" w:rsidP="000839EC">
      <w:pPr>
        <w:jc w:val="center"/>
        <w:textAlignment w:val="baseline"/>
        <w:rPr>
          <w:rFonts w:asciiTheme="minorHAnsi" w:eastAsia="Times New Roman" w:hAnsiTheme="minorHAnsi" w:cs="Arial"/>
          <w:lang w:eastAsia="en-GB"/>
        </w:rPr>
      </w:pPr>
      <w:r w:rsidRPr="00792478">
        <w:rPr>
          <w:rFonts w:asciiTheme="minorHAnsi" w:eastAsia="Times New Roman" w:hAnsiTheme="minorHAnsi" w:cs="Arial"/>
          <w:color w:val="000000"/>
          <w:lang w:eastAsia="en-GB"/>
        </w:rPr>
        <w:t xml:space="preserve"> Societies General Meeting </w:t>
      </w:r>
      <w:r w:rsidR="00343216">
        <w:rPr>
          <w:rFonts w:asciiTheme="minorHAnsi" w:eastAsia="Times New Roman" w:hAnsiTheme="minorHAnsi" w:cs="Arial"/>
          <w:lang w:eastAsia="en-GB"/>
        </w:rPr>
        <w:t>3</w:t>
      </w:r>
    </w:p>
    <w:p w14:paraId="5624996A" w14:textId="77777777" w:rsidR="000839EC" w:rsidRPr="00343216" w:rsidRDefault="000839EC" w:rsidP="000839EC">
      <w:pPr>
        <w:jc w:val="center"/>
        <w:textAlignment w:val="baseline"/>
        <w:rPr>
          <w:rFonts w:asciiTheme="minorHAnsi" w:eastAsia="Times New Roman" w:hAnsiTheme="minorHAnsi" w:cs="Arial"/>
          <w:lang w:eastAsia="en-GB"/>
        </w:rPr>
      </w:pPr>
    </w:p>
    <w:p w14:paraId="551E48A7" w14:textId="726E2E23" w:rsidR="000839EC" w:rsidRPr="00343216" w:rsidRDefault="00343216" w:rsidP="000839EC">
      <w:pPr>
        <w:jc w:val="center"/>
        <w:textAlignment w:val="baseline"/>
        <w:rPr>
          <w:rFonts w:asciiTheme="minorHAnsi" w:eastAsia="Times New Roman" w:hAnsiTheme="minorHAnsi" w:cs="Arial"/>
          <w:lang w:eastAsia="en-GB"/>
        </w:rPr>
      </w:pPr>
      <w:r w:rsidRPr="00343216">
        <w:rPr>
          <w:rFonts w:asciiTheme="minorHAnsi" w:eastAsia="Times New Roman" w:hAnsiTheme="minorHAnsi" w:cs="Arial"/>
          <w:lang w:eastAsia="en-GB"/>
        </w:rPr>
        <w:t>Thursday 3</w:t>
      </w:r>
      <w:r w:rsidRPr="00343216">
        <w:rPr>
          <w:rFonts w:asciiTheme="minorHAnsi" w:eastAsia="Times New Roman" w:hAnsiTheme="minorHAnsi" w:cs="Arial"/>
          <w:vertAlign w:val="superscript"/>
          <w:lang w:eastAsia="en-GB"/>
        </w:rPr>
        <w:t>rd</w:t>
      </w:r>
      <w:r w:rsidRPr="00343216">
        <w:rPr>
          <w:rFonts w:asciiTheme="minorHAnsi" w:eastAsia="Times New Roman" w:hAnsiTheme="minorHAnsi" w:cs="Arial"/>
          <w:lang w:eastAsia="en-GB"/>
        </w:rPr>
        <w:t xml:space="preserve"> February</w:t>
      </w:r>
      <w:r w:rsidR="00205621">
        <w:rPr>
          <w:rFonts w:asciiTheme="minorHAnsi" w:eastAsia="Times New Roman" w:hAnsiTheme="minorHAnsi" w:cs="Arial"/>
          <w:lang w:eastAsia="en-GB"/>
        </w:rPr>
        <w:t xml:space="preserve"> 2020</w:t>
      </w:r>
      <w:r w:rsidRPr="00343216">
        <w:rPr>
          <w:rFonts w:asciiTheme="minorHAnsi" w:eastAsia="Times New Roman" w:hAnsiTheme="minorHAnsi" w:cs="Arial"/>
          <w:lang w:eastAsia="en-GB"/>
        </w:rPr>
        <w:t>, 5pm</w:t>
      </w:r>
    </w:p>
    <w:p w14:paraId="05D62402" w14:textId="77777777" w:rsidR="000839EC" w:rsidRPr="00792478" w:rsidRDefault="000839EC" w:rsidP="000839EC">
      <w:pPr>
        <w:jc w:val="center"/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</w:p>
    <w:p w14:paraId="03302571" w14:textId="77777777" w:rsidR="000839EC" w:rsidRPr="00792478" w:rsidRDefault="000839EC" w:rsidP="000839EC">
      <w:pPr>
        <w:jc w:val="center"/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  <w:r w:rsidRPr="00792478">
        <w:rPr>
          <w:rFonts w:asciiTheme="minorHAnsi" w:eastAsia="Times New Roman" w:hAnsiTheme="minorHAnsi" w:cs="Arial"/>
          <w:color w:val="000000"/>
          <w:lang w:eastAsia="en-GB"/>
        </w:rPr>
        <w:t>Minutes</w:t>
      </w:r>
    </w:p>
    <w:p w14:paraId="691902D1" w14:textId="77777777" w:rsidR="000839EC" w:rsidRPr="00792478" w:rsidRDefault="000839EC" w:rsidP="001C60D8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</w:p>
    <w:p w14:paraId="7F8DF08E" w14:textId="3428E98F" w:rsidR="000839EC" w:rsidRPr="00792478" w:rsidRDefault="000839EC" w:rsidP="000839EC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  <w:r w:rsidRPr="00792478">
        <w:rPr>
          <w:rFonts w:asciiTheme="minorHAnsi" w:eastAsia="Times New Roman" w:hAnsiTheme="minorHAnsi" w:cs="Arial"/>
          <w:color w:val="000000"/>
          <w:lang w:eastAsia="en-GB"/>
        </w:rPr>
        <w:t>Chair:</w:t>
      </w:r>
      <w:r w:rsidR="00343216">
        <w:rPr>
          <w:rFonts w:asciiTheme="minorHAnsi" w:eastAsia="Times New Roman" w:hAnsiTheme="minorHAnsi" w:cs="Arial"/>
          <w:color w:val="000000"/>
          <w:lang w:eastAsia="en-GB"/>
        </w:rPr>
        <w:t xml:space="preserve"> Ru Wallace</w:t>
      </w:r>
      <w:r w:rsidR="003E6DC2">
        <w:rPr>
          <w:rFonts w:asciiTheme="minorHAnsi" w:eastAsia="Times New Roman" w:hAnsiTheme="minorHAnsi" w:cs="Arial"/>
          <w:color w:val="000000"/>
          <w:lang w:eastAsia="en-GB"/>
        </w:rPr>
        <w:t>,</w:t>
      </w:r>
      <w:r w:rsidRPr="00792478">
        <w:rPr>
          <w:rFonts w:asciiTheme="minorHAnsi" w:eastAsia="Times New Roman" w:hAnsiTheme="minorHAnsi" w:cs="Arial"/>
          <w:color w:val="000000"/>
          <w:lang w:eastAsia="en-GB"/>
        </w:rPr>
        <w:t xml:space="preserve"> Vice President Community </w:t>
      </w:r>
      <w:r w:rsidR="006A7D8E">
        <w:rPr>
          <w:rFonts w:asciiTheme="minorHAnsi" w:eastAsia="Times New Roman" w:hAnsiTheme="minorHAnsi" w:cs="Arial"/>
          <w:color w:val="000000"/>
          <w:lang w:eastAsia="en-GB"/>
        </w:rPr>
        <w:t>(RW)</w:t>
      </w:r>
    </w:p>
    <w:p w14:paraId="03526642" w14:textId="31E49C1B" w:rsidR="000839EC" w:rsidRPr="00792478" w:rsidRDefault="000839EC" w:rsidP="000839EC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  <w:r w:rsidRPr="00792478">
        <w:rPr>
          <w:rFonts w:asciiTheme="minorHAnsi" w:eastAsia="Times New Roman" w:hAnsiTheme="minorHAnsi" w:cs="Arial"/>
          <w:color w:val="000000"/>
          <w:lang w:eastAsia="en-GB"/>
        </w:rPr>
        <w:t>Clerk:</w:t>
      </w:r>
      <w:r w:rsidR="00343216">
        <w:rPr>
          <w:rFonts w:asciiTheme="minorHAnsi" w:eastAsia="Times New Roman" w:hAnsiTheme="minorHAnsi" w:cs="Arial"/>
          <w:color w:val="000000"/>
          <w:lang w:eastAsia="en-GB"/>
        </w:rPr>
        <w:t xml:space="preserve"> Jenny Thomso</w:t>
      </w:r>
      <w:r w:rsidR="006A7D8E">
        <w:rPr>
          <w:rFonts w:asciiTheme="minorHAnsi" w:eastAsia="Times New Roman" w:hAnsiTheme="minorHAnsi" w:cs="Arial"/>
          <w:color w:val="000000"/>
          <w:lang w:eastAsia="en-GB"/>
        </w:rPr>
        <w:t>n (JT)</w:t>
      </w:r>
    </w:p>
    <w:p w14:paraId="0B29B065" w14:textId="77777777" w:rsidR="000839EC" w:rsidRPr="00792478" w:rsidRDefault="000839EC" w:rsidP="000839EC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</w:p>
    <w:p w14:paraId="4E31B0FA" w14:textId="59C41485" w:rsidR="00343216" w:rsidRPr="00343216" w:rsidRDefault="00343216" w:rsidP="00343216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</w:pPr>
      <w:r w:rsidRPr="00343216"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  <w:t>Charity Month</w:t>
      </w:r>
    </w:p>
    <w:p w14:paraId="75B98DF6" w14:textId="77777777" w:rsidR="004F7BB5" w:rsidRPr="00343216" w:rsidRDefault="004F7BB5" w:rsidP="00343216">
      <w:pPr>
        <w:rPr>
          <w:rFonts w:asciiTheme="minorHAnsi" w:eastAsia="Times New Roman" w:hAnsiTheme="minorHAnsi" w:cs="Arial"/>
          <w:color w:val="000000"/>
          <w:lang w:eastAsia="en-GB"/>
        </w:rPr>
      </w:pPr>
    </w:p>
    <w:p w14:paraId="635F38B7" w14:textId="2A5D90B2" w:rsidR="00343216" w:rsidRPr="00343216" w:rsidRDefault="00343216" w:rsidP="00343216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</w:pPr>
      <w:r w:rsidRPr="00343216">
        <w:rPr>
          <w:rFonts w:asciiTheme="minorHAnsi" w:eastAsia="Times New Roman" w:hAnsiTheme="minorHAnsi" w:cs="Arial"/>
          <w:b/>
          <w:bCs/>
          <w:color w:val="000000"/>
          <w:u w:val="single"/>
          <w:lang w:val="en-US" w:eastAsia="en-GB"/>
        </w:rPr>
        <w:t>Sustainability Month</w:t>
      </w:r>
    </w:p>
    <w:p w14:paraId="02B406C2" w14:textId="77777777" w:rsidR="004F7BB5" w:rsidRPr="00343216" w:rsidRDefault="004F7BB5" w:rsidP="00343216">
      <w:pPr>
        <w:rPr>
          <w:rFonts w:asciiTheme="minorHAnsi" w:eastAsia="Times New Roman" w:hAnsiTheme="minorHAnsi" w:cs="Arial"/>
          <w:color w:val="000000"/>
          <w:lang w:eastAsia="en-GB"/>
        </w:rPr>
      </w:pPr>
    </w:p>
    <w:p w14:paraId="570FB2C6" w14:textId="7E0FED57" w:rsidR="00343216" w:rsidRPr="00343216" w:rsidRDefault="00343216" w:rsidP="00343216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</w:pPr>
      <w:r w:rsidRPr="00343216"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  <w:t xml:space="preserve">STAR Awards </w:t>
      </w:r>
    </w:p>
    <w:p w14:paraId="2CC1DC12" w14:textId="77777777" w:rsidR="004F7BB5" w:rsidRPr="00343216" w:rsidRDefault="004F7BB5" w:rsidP="00343216">
      <w:pPr>
        <w:rPr>
          <w:rFonts w:asciiTheme="minorHAnsi" w:eastAsia="Times New Roman" w:hAnsiTheme="minorHAnsi" w:cs="Arial"/>
          <w:color w:val="000000"/>
          <w:lang w:eastAsia="en-GB"/>
        </w:rPr>
      </w:pPr>
    </w:p>
    <w:p w14:paraId="2A3CE105" w14:textId="45B93197" w:rsidR="00343216" w:rsidRPr="00802949" w:rsidRDefault="00343216" w:rsidP="00343216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</w:pPr>
      <w:r w:rsidRPr="00343216">
        <w:rPr>
          <w:rFonts w:asciiTheme="minorHAnsi" w:eastAsia="Times New Roman" w:hAnsiTheme="minorHAnsi" w:cs="Arial"/>
          <w:b/>
          <w:bCs/>
          <w:color w:val="000000"/>
          <w:u w:val="single"/>
          <w:lang w:val="en-US" w:eastAsia="en-GB"/>
        </w:rPr>
        <w:t>Alumni Fund</w:t>
      </w:r>
      <w:r w:rsidR="00802949">
        <w:rPr>
          <w:rFonts w:asciiTheme="minorHAnsi" w:eastAsia="Times New Roman" w:hAnsiTheme="minorHAnsi" w:cs="Arial"/>
          <w:b/>
          <w:bCs/>
          <w:color w:val="000000"/>
          <w:u w:val="single"/>
          <w:lang w:val="en-US" w:eastAsia="en-GB"/>
        </w:rPr>
        <w:t xml:space="preserve"> </w:t>
      </w:r>
      <w:r w:rsidR="004F7BB5" w:rsidRPr="00802949"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  <w:t>Spring Application Process is now OPEN</w:t>
      </w:r>
    </w:p>
    <w:p w14:paraId="215CAA44" w14:textId="77777777" w:rsidR="004F7BB5" w:rsidRPr="00343216" w:rsidRDefault="004F7BB5" w:rsidP="00343216">
      <w:pPr>
        <w:rPr>
          <w:rFonts w:asciiTheme="minorHAnsi" w:eastAsia="Times New Roman" w:hAnsiTheme="minorHAnsi" w:cs="Arial"/>
          <w:color w:val="000000"/>
          <w:lang w:eastAsia="en-GB"/>
        </w:rPr>
      </w:pPr>
    </w:p>
    <w:p w14:paraId="6F6ABA7C" w14:textId="7399D5D6" w:rsidR="00343216" w:rsidRPr="00802949" w:rsidRDefault="00343216" w:rsidP="00802949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</w:pPr>
      <w:r w:rsidRPr="00343216"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  <w:t>Finances/Active &amp; Engaged</w:t>
      </w:r>
    </w:p>
    <w:p w14:paraId="494C46B6" w14:textId="77777777" w:rsidR="004F7BB5" w:rsidRDefault="004F7BB5" w:rsidP="00343216">
      <w:pPr>
        <w:pStyle w:val="ListParagraph"/>
        <w:rPr>
          <w:rFonts w:asciiTheme="minorHAnsi" w:eastAsia="Times New Roman" w:hAnsiTheme="minorHAnsi" w:cs="Arial"/>
          <w:color w:val="000000"/>
          <w:lang w:eastAsia="en-GB"/>
        </w:rPr>
      </w:pPr>
    </w:p>
    <w:p w14:paraId="1722EA8F" w14:textId="7E7BD36B" w:rsidR="00343216" w:rsidRPr="00343216" w:rsidRDefault="00343216" w:rsidP="00343216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</w:pPr>
      <w:r w:rsidRPr="00343216"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  <w:t xml:space="preserve">Society Emails </w:t>
      </w:r>
    </w:p>
    <w:p w14:paraId="037CC6DA" w14:textId="77777777" w:rsidR="004F7BB5" w:rsidRPr="00802949" w:rsidRDefault="004F7BB5" w:rsidP="00802949">
      <w:pPr>
        <w:rPr>
          <w:rFonts w:asciiTheme="minorHAnsi" w:eastAsia="Times New Roman" w:hAnsiTheme="minorHAnsi" w:cs="Arial"/>
          <w:color w:val="000000"/>
          <w:lang w:eastAsia="en-GB"/>
        </w:rPr>
      </w:pPr>
    </w:p>
    <w:p w14:paraId="318D3961" w14:textId="6C8128BF" w:rsidR="00343216" w:rsidRPr="00343216" w:rsidRDefault="00343216" w:rsidP="00343216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</w:pPr>
      <w:proofErr w:type="spellStart"/>
      <w:proofErr w:type="gramStart"/>
      <w:r w:rsidRPr="00343216">
        <w:rPr>
          <w:rFonts w:asciiTheme="minorHAnsi" w:eastAsia="Times New Roman" w:hAnsiTheme="minorHAnsi" w:cs="Arial"/>
          <w:b/>
          <w:bCs/>
          <w:color w:val="000000"/>
          <w:u w:val="single"/>
          <w:lang w:val="en-US" w:eastAsia="en-GB"/>
        </w:rPr>
        <w:t>Re:Store</w:t>
      </w:r>
      <w:proofErr w:type="spellEnd"/>
      <w:proofErr w:type="gramEnd"/>
    </w:p>
    <w:p w14:paraId="4D5EE146" w14:textId="77777777" w:rsidR="004F7BB5" w:rsidRPr="00802949" w:rsidRDefault="004F7BB5" w:rsidP="00802949">
      <w:pPr>
        <w:rPr>
          <w:rFonts w:asciiTheme="minorHAnsi" w:eastAsia="Times New Roman" w:hAnsiTheme="minorHAnsi" w:cs="Arial"/>
          <w:color w:val="000000"/>
          <w:lang w:eastAsia="en-GB"/>
        </w:rPr>
      </w:pPr>
    </w:p>
    <w:p w14:paraId="11DF1861" w14:textId="0779C3E3" w:rsidR="00343216" w:rsidRPr="00343216" w:rsidRDefault="00343216" w:rsidP="00343216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</w:pPr>
      <w:r w:rsidRPr="00343216"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  <w:t xml:space="preserve">Societies Membership Proposal </w:t>
      </w:r>
    </w:p>
    <w:p w14:paraId="3A5A40F4" w14:textId="1E76982C" w:rsidR="000B3C6A" w:rsidRDefault="00374487" w:rsidP="000D7BC7">
      <w:pPr>
        <w:pStyle w:val="ListParagraph"/>
        <w:ind w:left="0"/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CM1 raises concerns about the continuous element of the membership. RW assures that the Union will </w:t>
      </w:r>
      <w:r w:rsidR="000B3C6A">
        <w:rPr>
          <w:rFonts w:asciiTheme="minorHAnsi" w:eastAsia="Times New Roman" w:hAnsiTheme="minorHAnsi" w:cs="Arial"/>
          <w:color w:val="000000"/>
          <w:lang w:eastAsia="en-GB"/>
        </w:rPr>
        <w:t>have clear communication with Alumni members about this.</w:t>
      </w:r>
    </w:p>
    <w:p w14:paraId="44D340F6" w14:textId="77777777" w:rsidR="007A03A4" w:rsidRDefault="000B3C6A" w:rsidP="000B3C6A">
      <w:p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 w:rsidRPr="000B3C6A">
        <w:rPr>
          <w:rFonts w:asciiTheme="minorHAnsi" w:eastAsia="Times New Roman" w:hAnsiTheme="minorHAnsi" w:cs="Arial"/>
          <w:color w:val="000000"/>
          <w:lang w:eastAsia="en-GB"/>
        </w:rPr>
        <w:t>CM2</w:t>
      </w:r>
      <w:r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  <w:r w:rsidR="00AA08F9">
        <w:rPr>
          <w:rFonts w:asciiTheme="minorHAnsi" w:eastAsia="Times New Roman" w:hAnsiTheme="minorHAnsi" w:cs="Arial"/>
          <w:color w:val="000000"/>
          <w:lang w:eastAsia="en-GB"/>
        </w:rPr>
        <w:t>raises concerns about</w:t>
      </w:r>
      <w:r w:rsidR="007A03A4">
        <w:rPr>
          <w:rFonts w:asciiTheme="minorHAnsi" w:eastAsia="Times New Roman" w:hAnsiTheme="minorHAnsi" w:cs="Arial"/>
          <w:color w:val="000000"/>
          <w:lang w:eastAsia="en-GB"/>
        </w:rPr>
        <w:t>-</w:t>
      </w:r>
      <w:r w:rsidR="00AA08F9"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</w:p>
    <w:p w14:paraId="2238ADB4" w14:textId="6D6FE324" w:rsidR="00240F38" w:rsidRDefault="00734A2A" w:rsidP="007A03A4">
      <w:pPr>
        <w:pStyle w:val="ListParagraph"/>
        <w:numPr>
          <w:ilvl w:val="0"/>
          <w:numId w:val="6"/>
        </w:num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>C</w:t>
      </w:r>
      <w:r w:rsidR="00AA08F9" w:rsidRPr="007A03A4">
        <w:rPr>
          <w:rFonts w:asciiTheme="minorHAnsi" w:eastAsia="Times New Roman" w:hAnsiTheme="minorHAnsi" w:cs="Arial"/>
          <w:color w:val="000000"/>
          <w:lang w:eastAsia="en-GB"/>
        </w:rPr>
        <w:t xml:space="preserve">osts for Associate Members having to buy a Union membership, plus </w:t>
      </w:r>
      <w:r w:rsidR="00C7727C" w:rsidRPr="007A03A4">
        <w:rPr>
          <w:rFonts w:asciiTheme="minorHAnsi" w:eastAsia="Times New Roman" w:hAnsiTheme="minorHAnsi" w:cs="Arial"/>
          <w:color w:val="000000"/>
          <w:lang w:eastAsia="en-GB"/>
        </w:rPr>
        <w:t>membership for any society they wish to join</w:t>
      </w:r>
      <w:r w:rsidR="00240F38">
        <w:rPr>
          <w:rFonts w:asciiTheme="minorHAnsi" w:eastAsia="Times New Roman" w:hAnsiTheme="minorHAnsi" w:cs="Arial"/>
          <w:color w:val="000000"/>
          <w:lang w:eastAsia="en-GB"/>
        </w:rPr>
        <w:t xml:space="preserve">. RW notes that Societies will continue to have control over the prices they charge for their </w:t>
      </w:r>
      <w:r w:rsidR="00BD5165">
        <w:rPr>
          <w:rFonts w:asciiTheme="minorHAnsi" w:eastAsia="Times New Roman" w:hAnsiTheme="minorHAnsi" w:cs="Arial"/>
          <w:color w:val="000000"/>
          <w:lang w:eastAsia="en-GB"/>
        </w:rPr>
        <w:t>memberships and the Union membership will not be expensive.</w:t>
      </w:r>
    </w:p>
    <w:p w14:paraId="697CF86A" w14:textId="52D88BE6" w:rsidR="000B3C6A" w:rsidRDefault="00734A2A" w:rsidP="007A03A4">
      <w:pPr>
        <w:pStyle w:val="ListParagraph"/>
        <w:numPr>
          <w:ilvl w:val="0"/>
          <w:numId w:val="6"/>
        </w:num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>C</w:t>
      </w:r>
      <w:r w:rsidR="007A03A4" w:rsidRPr="007A03A4">
        <w:rPr>
          <w:rFonts w:asciiTheme="minorHAnsi" w:eastAsia="Times New Roman" w:hAnsiTheme="minorHAnsi" w:cs="Arial"/>
          <w:color w:val="000000"/>
          <w:lang w:eastAsia="en-GB"/>
        </w:rPr>
        <w:t>osts for disclosure checks.</w:t>
      </w:r>
      <w:r w:rsidR="00B61678">
        <w:rPr>
          <w:rFonts w:asciiTheme="minorHAnsi" w:eastAsia="Times New Roman" w:hAnsiTheme="minorHAnsi" w:cs="Arial"/>
          <w:color w:val="000000"/>
          <w:lang w:eastAsia="en-GB"/>
        </w:rPr>
        <w:t xml:space="preserve"> RW says that grant requests will be available for those people who need a disclosure check and who </w:t>
      </w:r>
      <w:proofErr w:type="gramStart"/>
      <w:r w:rsidR="00B61678">
        <w:rPr>
          <w:rFonts w:asciiTheme="minorHAnsi" w:eastAsia="Times New Roman" w:hAnsiTheme="minorHAnsi" w:cs="Arial"/>
          <w:color w:val="000000"/>
          <w:lang w:eastAsia="en-GB"/>
        </w:rPr>
        <w:t>are needed</w:t>
      </w:r>
      <w:proofErr w:type="gramEnd"/>
      <w:r w:rsidR="00B61678">
        <w:rPr>
          <w:rFonts w:asciiTheme="minorHAnsi" w:eastAsia="Times New Roman" w:hAnsiTheme="minorHAnsi" w:cs="Arial"/>
          <w:color w:val="000000"/>
          <w:lang w:eastAsia="en-GB"/>
        </w:rPr>
        <w:t xml:space="preserve"> by the </w:t>
      </w:r>
      <w:r w:rsidR="00B93E94">
        <w:rPr>
          <w:rFonts w:asciiTheme="minorHAnsi" w:eastAsia="Times New Roman" w:hAnsiTheme="minorHAnsi" w:cs="Arial"/>
          <w:color w:val="000000"/>
          <w:lang w:eastAsia="en-GB"/>
        </w:rPr>
        <w:t xml:space="preserve">Society, such as a conductor for the orchestra. </w:t>
      </w:r>
      <w:r w:rsidR="00483479">
        <w:rPr>
          <w:rFonts w:asciiTheme="minorHAnsi" w:eastAsia="Times New Roman" w:hAnsiTheme="minorHAnsi" w:cs="Arial"/>
          <w:color w:val="000000"/>
          <w:lang w:eastAsia="en-GB"/>
        </w:rPr>
        <w:t xml:space="preserve">If any student has alternative ideas, they will happily </w:t>
      </w:r>
      <w:proofErr w:type="gramStart"/>
      <w:r w:rsidR="00483479">
        <w:rPr>
          <w:rFonts w:asciiTheme="minorHAnsi" w:eastAsia="Times New Roman" w:hAnsiTheme="minorHAnsi" w:cs="Arial"/>
          <w:color w:val="000000"/>
          <w:lang w:eastAsia="en-GB"/>
        </w:rPr>
        <w:t>be considered</w:t>
      </w:r>
      <w:proofErr w:type="gramEnd"/>
      <w:r w:rsidR="00483479">
        <w:rPr>
          <w:rFonts w:asciiTheme="minorHAnsi" w:eastAsia="Times New Roman" w:hAnsiTheme="minorHAnsi" w:cs="Arial"/>
          <w:color w:val="000000"/>
          <w:lang w:eastAsia="en-GB"/>
        </w:rPr>
        <w:t xml:space="preserve">. </w:t>
      </w:r>
    </w:p>
    <w:p w14:paraId="709D2788" w14:textId="43692BFC" w:rsidR="00734A2A" w:rsidRDefault="00734A2A" w:rsidP="007A03A4">
      <w:pPr>
        <w:pStyle w:val="ListParagraph"/>
        <w:numPr>
          <w:ilvl w:val="0"/>
          <w:numId w:val="6"/>
        </w:num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Students from other Universities who were part of the society while attending their </w:t>
      </w:r>
      <w:proofErr w:type="gramStart"/>
      <w:r>
        <w:rPr>
          <w:rFonts w:asciiTheme="minorHAnsi" w:eastAsia="Times New Roman" w:hAnsiTheme="minorHAnsi" w:cs="Arial"/>
          <w:color w:val="000000"/>
          <w:lang w:eastAsia="en-GB"/>
        </w:rPr>
        <w:t>University</w:t>
      </w:r>
      <w:proofErr w:type="gramEnd"/>
      <w:r w:rsidR="00EB0588">
        <w:rPr>
          <w:rFonts w:asciiTheme="minorHAnsi" w:eastAsia="Times New Roman" w:hAnsiTheme="minorHAnsi" w:cs="Arial"/>
          <w:color w:val="000000"/>
          <w:lang w:eastAsia="en-GB"/>
        </w:rPr>
        <w:t>, but once graduating could not become associate members of the union and could, therefore, not continue to attend the society.</w:t>
      </w:r>
      <w:r w:rsidR="00BD25DF">
        <w:rPr>
          <w:rFonts w:asciiTheme="minorHAnsi" w:eastAsia="Times New Roman" w:hAnsiTheme="minorHAnsi" w:cs="Arial"/>
          <w:color w:val="000000"/>
          <w:lang w:eastAsia="en-GB"/>
        </w:rPr>
        <w:t xml:space="preserve"> RW notes that this has never technically been a possibility within the current policy, but it is </w:t>
      </w:r>
      <w:proofErr w:type="gramStart"/>
      <w:r w:rsidR="00BD25DF">
        <w:rPr>
          <w:rFonts w:asciiTheme="minorHAnsi" w:eastAsia="Times New Roman" w:hAnsiTheme="minorHAnsi" w:cs="Arial"/>
          <w:color w:val="000000"/>
          <w:lang w:eastAsia="en-GB"/>
        </w:rPr>
        <w:t>something they will look into</w:t>
      </w:r>
      <w:proofErr w:type="gramEnd"/>
      <w:r w:rsidR="00BD25DF">
        <w:rPr>
          <w:rFonts w:asciiTheme="minorHAnsi" w:eastAsia="Times New Roman" w:hAnsiTheme="minorHAnsi" w:cs="Arial"/>
          <w:color w:val="000000"/>
          <w:lang w:eastAsia="en-GB"/>
        </w:rPr>
        <w:t>.</w:t>
      </w:r>
    </w:p>
    <w:p w14:paraId="2F126AF5" w14:textId="77777777" w:rsidR="00150980" w:rsidRDefault="000D7BC7" w:rsidP="00BD25DF">
      <w:p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CM3 raises concerns about music societies that need certain numbers and asks if an exception could </w:t>
      </w:r>
      <w:proofErr w:type="gramStart"/>
      <w:r>
        <w:rPr>
          <w:rFonts w:asciiTheme="minorHAnsi" w:eastAsia="Times New Roman" w:hAnsiTheme="minorHAnsi" w:cs="Arial"/>
          <w:color w:val="000000"/>
          <w:lang w:eastAsia="en-GB"/>
        </w:rPr>
        <w:t>be made</w:t>
      </w:r>
      <w:proofErr w:type="gramEnd"/>
      <w:r>
        <w:rPr>
          <w:rFonts w:asciiTheme="minorHAnsi" w:eastAsia="Times New Roman" w:hAnsiTheme="minorHAnsi" w:cs="Arial"/>
          <w:color w:val="000000"/>
          <w:lang w:eastAsia="en-GB"/>
        </w:rPr>
        <w:t xml:space="preserve"> for some societies.</w:t>
      </w:r>
      <w:r w:rsidR="00187D4F"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</w:p>
    <w:p w14:paraId="29579A08" w14:textId="5D26A846" w:rsidR="00BD25DF" w:rsidRDefault="00187D4F" w:rsidP="00BD25DF">
      <w:p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Benn Rapson (BR), Union President, </w:t>
      </w:r>
      <w:r w:rsidR="008B16D1">
        <w:rPr>
          <w:rFonts w:asciiTheme="minorHAnsi" w:eastAsia="Times New Roman" w:hAnsiTheme="minorHAnsi" w:cs="Arial"/>
          <w:color w:val="000000"/>
          <w:lang w:eastAsia="en-GB"/>
        </w:rPr>
        <w:t>reminds the meeting that this policy is not a societies policy, it is union wide</w:t>
      </w:r>
      <w:r w:rsidR="00D80E4B">
        <w:rPr>
          <w:rFonts w:asciiTheme="minorHAnsi" w:eastAsia="Times New Roman" w:hAnsiTheme="minorHAnsi" w:cs="Arial"/>
          <w:color w:val="000000"/>
          <w:lang w:eastAsia="en-GB"/>
        </w:rPr>
        <w:t xml:space="preserve">. </w:t>
      </w:r>
      <w:r w:rsidR="00CB6F0E">
        <w:rPr>
          <w:rFonts w:asciiTheme="minorHAnsi" w:eastAsia="Times New Roman" w:hAnsiTheme="minorHAnsi" w:cs="Arial"/>
          <w:color w:val="000000"/>
          <w:lang w:eastAsia="en-GB"/>
        </w:rPr>
        <w:t xml:space="preserve">BR notes that concerns around disclosure checks will </w:t>
      </w:r>
      <w:proofErr w:type="gramStart"/>
      <w:r w:rsidR="00CB6F0E">
        <w:rPr>
          <w:rFonts w:asciiTheme="minorHAnsi" w:eastAsia="Times New Roman" w:hAnsiTheme="minorHAnsi" w:cs="Arial"/>
          <w:color w:val="000000"/>
          <w:lang w:eastAsia="en-GB"/>
        </w:rPr>
        <w:t>be addressed</w:t>
      </w:r>
      <w:proofErr w:type="gramEnd"/>
      <w:r w:rsidR="00CB6F0E">
        <w:rPr>
          <w:rFonts w:asciiTheme="minorHAnsi" w:eastAsia="Times New Roman" w:hAnsiTheme="minorHAnsi" w:cs="Arial"/>
          <w:color w:val="000000"/>
          <w:lang w:eastAsia="en-GB"/>
        </w:rPr>
        <w:t xml:space="preserve"> and that the aim of this change in policy is to</w:t>
      </w:r>
      <w:r w:rsidR="000F302C">
        <w:rPr>
          <w:rFonts w:asciiTheme="minorHAnsi" w:eastAsia="Times New Roman" w:hAnsiTheme="minorHAnsi" w:cs="Arial"/>
          <w:color w:val="000000"/>
          <w:lang w:eastAsia="en-GB"/>
        </w:rPr>
        <w:t xml:space="preserve"> include groups who previously have not had connections with the Union, such as the Centre for Lifelong Learning</w:t>
      </w:r>
      <w:r w:rsidR="00150980">
        <w:rPr>
          <w:rFonts w:asciiTheme="minorHAnsi" w:eastAsia="Times New Roman" w:hAnsiTheme="minorHAnsi" w:cs="Arial"/>
          <w:color w:val="000000"/>
          <w:lang w:eastAsia="en-GB"/>
        </w:rPr>
        <w:t xml:space="preserve"> and University Staff, as well as increase transparency.</w:t>
      </w:r>
    </w:p>
    <w:p w14:paraId="5CE1CA9C" w14:textId="1A65B98E" w:rsidR="00150980" w:rsidRDefault="00950546" w:rsidP="00BD25DF">
      <w:p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CM4 asks what exactly the purpose of this new policy is. RW </w:t>
      </w:r>
      <w:r w:rsidR="005020C2">
        <w:rPr>
          <w:rFonts w:asciiTheme="minorHAnsi" w:eastAsia="Times New Roman" w:hAnsiTheme="minorHAnsi" w:cs="Arial"/>
          <w:color w:val="000000"/>
          <w:lang w:eastAsia="en-GB"/>
        </w:rPr>
        <w:t>explains it is aiming to address concerns raised by societies around safety</w:t>
      </w:r>
      <w:r w:rsidR="002374D8">
        <w:rPr>
          <w:rFonts w:asciiTheme="minorHAnsi" w:eastAsia="Times New Roman" w:hAnsiTheme="minorHAnsi" w:cs="Arial"/>
          <w:color w:val="000000"/>
          <w:lang w:eastAsia="en-GB"/>
        </w:rPr>
        <w:t xml:space="preserve"> as well as </w:t>
      </w:r>
      <w:proofErr w:type="gramStart"/>
      <w:r w:rsidR="002374D8">
        <w:rPr>
          <w:rFonts w:asciiTheme="minorHAnsi" w:eastAsia="Times New Roman" w:hAnsiTheme="minorHAnsi" w:cs="Arial"/>
          <w:color w:val="000000"/>
          <w:lang w:eastAsia="en-GB"/>
        </w:rPr>
        <w:t>generally providing</w:t>
      </w:r>
      <w:proofErr w:type="gramEnd"/>
      <w:r w:rsidR="002374D8">
        <w:rPr>
          <w:rFonts w:asciiTheme="minorHAnsi" w:eastAsia="Times New Roman" w:hAnsiTheme="minorHAnsi" w:cs="Arial"/>
          <w:color w:val="000000"/>
          <w:lang w:eastAsia="en-GB"/>
        </w:rPr>
        <w:t xml:space="preserve"> clarity that was previously lacking</w:t>
      </w:r>
      <w:r w:rsidR="009F5DF0">
        <w:rPr>
          <w:rFonts w:asciiTheme="minorHAnsi" w:eastAsia="Times New Roman" w:hAnsiTheme="minorHAnsi" w:cs="Arial"/>
          <w:color w:val="000000"/>
          <w:lang w:eastAsia="en-GB"/>
        </w:rPr>
        <w:t xml:space="preserve">, and the policy is not about increasing the Union’s revenue. CM4 then asks why </w:t>
      </w:r>
      <w:r w:rsidR="00BE6C33">
        <w:rPr>
          <w:rFonts w:asciiTheme="minorHAnsi" w:eastAsia="Times New Roman" w:hAnsiTheme="minorHAnsi" w:cs="Arial"/>
          <w:color w:val="000000"/>
          <w:lang w:eastAsia="en-GB"/>
        </w:rPr>
        <w:t>associate members are</w:t>
      </w:r>
      <w:r w:rsidR="006472E3">
        <w:rPr>
          <w:rFonts w:asciiTheme="minorHAnsi" w:eastAsia="Times New Roman" w:hAnsiTheme="minorHAnsi" w:cs="Arial"/>
          <w:color w:val="000000"/>
          <w:lang w:eastAsia="en-GB"/>
        </w:rPr>
        <w:t xml:space="preserve"> having to pay to ensure safety, as surely there are other ways to do this. RW notes that they are paying for the facilities they get</w:t>
      </w:r>
      <w:r w:rsidR="001B33E9">
        <w:rPr>
          <w:rFonts w:asciiTheme="minorHAnsi" w:eastAsia="Times New Roman" w:hAnsiTheme="minorHAnsi" w:cs="Arial"/>
          <w:color w:val="000000"/>
          <w:lang w:eastAsia="en-GB"/>
        </w:rPr>
        <w:t xml:space="preserve"> to use by being a member of the Union.</w:t>
      </w:r>
    </w:p>
    <w:p w14:paraId="2290E81B" w14:textId="235A6702" w:rsidR="00E41453" w:rsidRDefault="00E41453" w:rsidP="009C5047">
      <w:p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>CM5 raises concerns about</w:t>
      </w:r>
      <w:r w:rsidR="009C5047" w:rsidRPr="009C5047">
        <w:rPr>
          <w:rFonts w:asciiTheme="minorHAnsi" w:eastAsia="Times New Roman" w:hAnsiTheme="minorHAnsi" w:cs="Arial"/>
          <w:color w:val="000000"/>
          <w:lang w:eastAsia="en-GB"/>
        </w:rPr>
        <w:t xml:space="preserve"> plans for visiting students under schemes such as SICSA exchange scheme</w:t>
      </w:r>
      <w:r w:rsidR="00415B6E">
        <w:rPr>
          <w:rFonts w:asciiTheme="minorHAnsi" w:eastAsia="Times New Roman" w:hAnsiTheme="minorHAnsi" w:cs="Arial"/>
          <w:color w:val="000000"/>
          <w:lang w:eastAsia="en-GB"/>
        </w:rPr>
        <w:t xml:space="preserve"> (</w:t>
      </w:r>
      <w:r w:rsidR="009C5047" w:rsidRPr="009C5047">
        <w:rPr>
          <w:rFonts w:asciiTheme="minorHAnsi" w:eastAsia="Times New Roman" w:hAnsiTheme="minorHAnsi" w:cs="Arial"/>
          <w:color w:val="000000"/>
          <w:lang w:eastAsia="en-GB"/>
        </w:rPr>
        <w:t>short</w:t>
      </w:r>
      <w:r w:rsidR="00415B6E">
        <w:rPr>
          <w:rFonts w:asciiTheme="minorHAnsi" w:eastAsia="Times New Roman" w:hAnsiTheme="minorHAnsi" w:cs="Arial"/>
          <w:color w:val="000000"/>
          <w:lang w:eastAsia="en-GB"/>
        </w:rPr>
        <w:t>-</w:t>
      </w:r>
      <w:r w:rsidR="009C5047" w:rsidRPr="009C5047">
        <w:rPr>
          <w:rFonts w:asciiTheme="minorHAnsi" w:eastAsia="Times New Roman" w:hAnsiTheme="minorHAnsi" w:cs="Arial"/>
          <w:color w:val="000000"/>
          <w:lang w:eastAsia="en-GB"/>
        </w:rPr>
        <w:t>term visiting students</w:t>
      </w:r>
      <w:r w:rsidR="00415B6E">
        <w:rPr>
          <w:rFonts w:asciiTheme="minorHAnsi" w:eastAsia="Times New Roman" w:hAnsiTheme="minorHAnsi" w:cs="Arial"/>
          <w:color w:val="000000"/>
          <w:lang w:eastAsia="en-GB"/>
        </w:rPr>
        <w:t xml:space="preserve">- </w:t>
      </w:r>
      <w:r w:rsidR="009C5047" w:rsidRPr="009C5047">
        <w:rPr>
          <w:rFonts w:asciiTheme="minorHAnsi" w:eastAsia="Times New Roman" w:hAnsiTheme="minorHAnsi" w:cs="Arial"/>
          <w:color w:val="000000"/>
          <w:lang w:eastAsia="en-GB"/>
        </w:rPr>
        <w:t>from a few days to a few months</w:t>
      </w:r>
      <w:r w:rsidR="00415B6E">
        <w:rPr>
          <w:rFonts w:asciiTheme="minorHAnsi" w:eastAsia="Times New Roman" w:hAnsiTheme="minorHAnsi" w:cs="Arial"/>
          <w:color w:val="000000"/>
          <w:lang w:eastAsia="en-GB"/>
        </w:rPr>
        <w:t>-</w:t>
      </w:r>
      <w:r w:rsidR="009C5047" w:rsidRPr="009C5047">
        <w:rPr>
          <w:rFonts w:asciiTheme="minorHAnsi" w:eastAsia="Times New Roman" w:hAnsiTheme="minorHAnsi" w:cs="Arial"/>
          <w:color w:val="000000"/>
          <w:lang w:eastAsia="en-GB"/>
        </w:rPr>
        <w:t xml:space="preserve"> from other universities who come to work and study at our university for a period of time but are not enrolled as students</w:t>
      </w:r>
      <w:r w:rsidR="00415B6E">
        <w:rPr>
          <w:rFonts w:asciiTheme="minorHAnsi" w:eastAsia="Times New Roman" w:hAnsiTheme="minorHAnsi" w:cs="Arial"/>
          <w:color w:val="000000"/>
          <w:lang w:eastAsia="en-GB"/>
        </w:rPr>
        <w:t>)</w:t>
      </w:r>
      <w:r w:rsidR="0021586A">
        <w:rPr>
          <w:rFonts w:asciiTheme="minorHAnsi" w:eastAsia="Times New Roman" w:hAnsiTheme="minorHAnsi" w:cs="Arial"/>
          <w:color w:val="000000"/>
          <w:lang w:eastAsia="en-GB"/>
        </w:rPr>
        <w:t xml:space="preserve"> as the</w:t>
      </w:r>
      <w:r w:rsidR="00F911F9"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  <w:r w:rsidR="0021586A">
        <w:rPr>
          <w:rFonts w:asciiTheme="minorHAnsi" w:eastAsia="Times New Roman" w:hAnsiTheme="minorHAnsi" w:cs="Arial"/>
          <w:color w:val="000000"/>
          <w:lang w:eastAsia="en-GB"/>
        </w:rPr>
        <w:t>c</w:t>
      </w:r>
      <w:r w:rsidR="00A554D9">
        <w:rPr>
          <w:rFonts w:asciiTheme="minorHAnsi" w:eastAsia="Times New Roman" w:hAnsiTheme="minorHAnsi" w:cs="Arial"/>
          <w:color w:val="000000"/>
          <w:lang w:eastAsia="en-GB"/>
        </w:rPr>
        <w:t xml:space="preserve">urrent </w:t>
      </w:r>
      <w:r w:rsidR="00A554D9">
        <w:rPr>
          <w:rFonts w:asciiTheme="minorHAnsi" w:eastAsia="Times New Roman" w:hAnsiTheme="minorHAnsi" w:cs="Arial"/>
          <w:color w:val="000000"/>
          <w:lang w:eastAsia="en-GB"/>
        </w:rPr>
        <w:lastRenderedPageBreak/>
        <w:t>proposal has that they must be based in the UK</w:t>
      </w:r>
      <w:r w:rsidR="008937DE">
        <w:rPr>
          <w:rFonts w:asciiTheme="minorHAnsi" w:eastAsia="Times New Roman" w:hAnsiTheme="minorHAnsi" w:cs="Arial"/>
          <w:color w:val="000000"/>
          <w:lang w:eastAsia="en-GB"/>
        </w:rPr>
        <w:t xml:space="preserve"> as they have to prove they are</w:t>
      </w:r>
      <w:r w:rsidR="00DE43C3">
        <w:rPr>
          <w:rFonts w:asciiTheme="minorHAnsi" w:eastAsia="Times New Roman" w:hAnsiTheme="minorHAnsi" w:cs="Arial"/>
          <w:color w:val="000000"/>
          <w:lang w:eastAsia="en-GB"/>
        </w:rPr>
        <w:t xml:space="preserve"> students (therefore they have </w:t>
      </w:r>
      <w:r w:rsidR="00DE43C3" w:rsidRPr="00DE43C3">
        <w:rPr>
          <w:rFonts w:asciiTheme="minorHAnsi" w:eastAsia="Times New Roman" w:hAnsiTheme="minorHAnsi" w:cs="Arial"/>
          <w:i/>
          <w:iCs/>
          <w:color w:val="000000"/>
          <w:lang w:eastAsia="en-GB"/>
        </w:rPr>
        <w:t>‘.ac.uk’</w:t>
      </w:r>
      <w:r w:rsidR="00DE43C3">
        <w:rPr>
          <w:rFonts w:asciiTheme="minorHAnsi" w:eastAsia="Times New Roman" w:hAnsiTheme="minorHAnsi" w:cs="Arial"/>
          <w:color w:val="000000"/>
          <w:lang w:eastAsia="en-GB"/>
        </w:rPr>
        <w:t xml:space="preserve"> emails)</w:t>
      </w:r>
      <w:r w:rsidR="00B91F82">
        <w:rPr>
          <w:rFonts w:asciiTheme="minorHAnsi" w:eastAsia="Times New Roman" w:hAnsiTheme="minorHAnsi" w:cs="Arial"/>
          <w:color w:val="000000"/>
          <w:lang w:eastAsia="en-GB"/>
        </w:rPr>
        <w:t xml:space="preserve">. RW says they will </w:t>
      </w:r>
      <w:proofErr w:type="gramStart"/>
      <w:r w:rsidR="00B91F82">
        <w:rPr>
          <w:rFonts w:asciiTheme="minorHAnsi" w:eastAsia="Times New Roman" w:hAnsiTheme="minorHAnsi" w:cs="Arial"/>
          <w:color w:val="000000"/>
          <w:lang w:eastAsia="en-GB"/>
        </w:rPr>
        <w:t>look into</w:t>
      </w:r>
      <w:proofErr w:type="gramEnd"/>
      <w:r w:rsidR="00B91F82">
        <w:rPr>
          <w:rFonts w:asciiTheme="minorHAnsi" w:eastAsia="Times New Roman" w:hAnsiTheme="minorHAnsi" w:cs="Arial"/>
          <w:color w:val="000000"/>
          <w:lang w:eastAsia="en-GB"/>
        </w:rPr>
        <w:t xml:space="preserve"> how to verify student status for students at non-UK </w:t>
      </w:r>
      <w:r w:rsidR="002242F2">
        <w:rPr>
          <w:rFonts w:asciiTheme="minorHAnsi" w:eastAsia="Times New Roman" w:hAnsiTheme="minorHAnsi" w:cs="Arial"/>
          <w:color w:val="000000"/>
          <w:lang w:eastAsia="en-GB"/>
        </w:rPr>
        <w:t>institutions. CM5 also agrees with concerns raised previously about non-Strathclyde students</w:t>
      </w:r>
      <w:r w:rsidR="00711E14">
        <w:rPr>
          <w:rFonts w:asciiTheme="minorHAnsi" w:eastAsia="Times New Roman" w:hAnsiTheme="minorHAnsi" w:cs="Arial"/>
          <w:color w:val="000000"/>
          <w:lang w:eastAsia="en-GB"/>
        </w:rPr>
        <w:t>.</w:t>
      </w:r>
    </w:p>
    <w:p w14:paraId="1679F0A6" w14:textId="77777777" w:rsidR="00612AA5" w:rsidRDefault="00AA68CD" w:rsidP="009C5047">
      <w:p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>CM6 asks</w:t>
      </w:r>
      <w:r w:rsidR="00EE553E">
        <w:rPr>
          <w:rFonts w:asciiTheme="minorHAnsi" w:eastAsia="Times New Roman" w:hAnsiTheme="minorHAnsi" w:cs="Arial"/>
          <w:color w:val="000000"/>
          <w:lang w:eastAsia="en-GB"/>
        </w:rPr>
        <w:t>- in relation to safety concerns and disclosure checks-</w:t>
      </w:r>
      <w:r>
        <w:rPr>
          <w:rFonts w:asciiTheme="minorHAnsi" w:eastAsia="Times New Roman" w:hAnsiTheme="minorHAnsi" w:cs="Arial"/>
          <w:color w:val="000000"/>
          <w:lang w:eastAsia="en-GB"/>
        </w:rPr>
        <w:t xml:space="preserve"> about </w:t>
      </w:r>
      <w:r w:rsidR="00EE553E">
        <w:rPr>
          <w:rFonts w:asciiTheme="minorHAnsi" w:eastAsia="Times New Roman" w:hAnsiTheme="minorHAnsi" w:cs="Arial"/>
          <w:color w:val="000000"/>
          <w:lang w:eastAsia="en-GB"/>
        </w:rPr>
        <w:t xml:space="preserve">the Union’s </w:t>
      </w:r>
      <w:r>
        <w:rPr>
          <w:rFonts w:asciiTheme="minorHAnsi" w:eastAsia="Times New Roman" w:hAnsiTheme="minorHAnsi" w:cs="Arial"/>
          <w:color w:val="000000"/>
          <w:lang w:eastAsia="en-GB"/>
        </w:rPr>
        <w:t xml:space="preserve">disciplinary procedure and says </w:t>
      </w:r>
      <w:r w:rsidR="00EE553E">
        <w:rPr>
          <w:rFonts w:asciiTheme="minorHAnsi" w:eastAsia="Times New Roman" w:hAnsiTheme="minorHAnsi" w:cs="Arial"/>
          <w:color w:val="000000"/>
          <w:lang w:eastAsia="en-GB"/>
        </w:rPr>
        <w:t xml:space="preserve">that surely societies should be going to the authorities once it gets to a certain level of </w:t>
      </w:r>
      <w:r w:rsidR="00317A62">
        <w:rPr>
          <w:rFonts w:asciiTheme="minorHAnsi" w:eastAsia="Times New Roman" w:hAnsiTheme="minorHAnsi" w:cs="Arial"/>
          <w:color w:val="000000"/>
          <w:lang w:eastAsia="en-GB"/>
        </w:rPr>
        <w:t xml:space="preserve">severity </w:t>
      </w:r>
      <w:r w:rsidR="005307AB">
        <w:rPr>
          <w:rFonts w:asciiTheme="minorHAnsi" w:eastAsia="Times New Roman" w:hAnsiTheme="minorHAnsi" w:cs="Arial"/>
          <w:color w:val="000000"/>
          <w:lang w:eastAsia="en-GB"/>
        </w:rPr>
        <w:t>of</w:t>
      </w:r>
      <w:r w:rsidR="00317A62"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  <w:r w:rsidR="00EE553E">
        <w:rPr>
          <w:rFonts w:asciiTheme="minorHAnsi" w:eastAsia="Times New Roman" w:hAnsiTheme="minorHAnsi" w:cs="Arial"/>
          <w:color w:val="000000"/>
          <w:lang w:eastAsia="en-GB"/>
        </w:rPr>
        <w:t>behaviour.</w:t>
      </w:r>
      <w:r w:rsidR="00ED4A35">
        <w:rPr>
          <w:rFonts w:asciiTheme="minorHAnsi" w:eastAsia="Times New Roman" w:hAnsiTheme="minorHAnsi" w:cs="Arial"/>
          <w:color w:val="000000"/>
          <w:lang w:eastAsia="en-GB"/>
        </w:rPr>
        <w:t xml:space="preserve"> BR notes that the Code of Conduct only applies to students or others directly connected to the Union </w:t>
      </w:r>
      <w:r w:rsidR="00342CF2" w:rsidRPr="0030743C">
        <w:rPr>
          <w:rFonts w:asciiTheme="minorHAnsi" w:eastAsia="Times New Roman" w:hAnsiTheme="minorHAnsi" w:cs="Arial"/>
          <w:i/>
          <w:iCs/>
          <w:color w:val="000000"/>
          <w:lang w:eastAsia="en-GB"/>
        </w:rPr>
        <w:t>[</w:t>
      </w:r>
      <w:r w:rsidR="00D95C16" w:rsidRPr="0030743C">
        <w:rPr>
          <w:rFonts w:asciiTheme="minorHAnsi" w:eastAsia="Times New Roman" w:hAnsiTheme="minorHAnsi" w:cs="Arial"/>
          <w:i/>
          <w:iCs/>
          <w:color w:val="000000"/>
          <w:lang w:eastAsia="en-GB"/>
        </w:rPr>
        <w:t xml:space="preserve">post-meeting addition: JT notes that a how-to guide for societies is currently </w:t>
      </w:r>
      <w:proofErr w:type="gramStart"/>
      <w:r w:rsidR="00D95C16" w:rsidRPr="0030743C">
        <w:rPr>
          <w:rFonts w:asciiTheme="minorHAnsi" w:eastAsia="Times New Roman" w:hAnsiTheme="minorHAnsi" w:cs="Arial"/>
          <w:i/>
          <w:iCs/>
          <w:color w:val="000000"/>
          <w:lang w:eastAsia="en-GB"/>
        </w:rPr>
        <w:t>being worked</w:t>
      </w:r>
      <w:proofErr w:type="gramEnd"/>
      <w:r w:rsidR="00D95C16" w:rsidRPr="0030743C">
        <w:rPr>
          <w:rFonts w:asciiTheme="minorHAnsi" w:eastAsia="Times New Roman" w:hAnsiTheme="minorHAnsi" w:cs="Arial"/>
          <w:i/>
          <w:iCs/>
          <w:color w:val="000000"/>
          <w:lang w:eastAsia="en-GB"/>
        </w:rPr>
        <w:t xml:space="preserve"> on</w:t>
      </w:r>
      <w:r w:rsidR="006B7DDE" w:rsidRPr="0030743C">
        <w:rPr>
          <w:rFonts w:asciiTheme="minorHAnsi" w:eastAsia="Times New Roman" w:hAnsiTheme="minorHAnsi" w:cs="Arial"/>
          <w:i/>
          <w:iCs/>
          <w:color w:val="000000"/>
          <w:lang w:eastAsia="en-GB"/>
        </w:rPr>
        <w:t xml:space="preserve"> as to how societies deal with inappropriate behaviour, it is currently with Lisa (Student Engagement) and Holly (Advice Hub) for approval]</w:t>
      </w:r>
      <w:r w:rsidR="00DA5561">
        <w:rPr>
          <w:rFonts w:asciiTheme="minorHAnsi" w:eastAsia="Times New Roman" w:hAnsiTheme="minorHAnsi" w:cs="Arial"/>
          <w:color w:val="000000"/>
          <w:lang w:eastAsia="en-GB"/>
        </w:rPr>
        <w:t>.</w:t>
      </w:r>
      <w:r w:rsidR="00585F4D"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</w:p>
    <w:p w14:paraId="2E02721F" w14:textId="46A72D19" w:rsidR="00711E14" w:rsidRPr="0030743C" w:rsidRDefault="00585F4D" w:rsidP="009C5047">
      <w:pPr>
        <w:jc w:val="both"/>
        <w:rPr>
          <w:rFonts w:asciiTheme="minorHAnsi" w:eastAsia="Times New Roman" w:hAnsiTheme="minorHAnsi" w:cs="Arial"/>
          <w:i/>
          <w:iCs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>BR notes that t</w:t>
      </w:r>
      <w:r w:rsidR="0011077E">
        <w:rPr>
          <w:rFonts w:asciiTheme="minorHAnsi" w:eastAsia="Times New Roman" w:hAnsiTheme="minorHAnsi" w:cs="Arial"/>
          <w:color w:val="000000"/>
          <w:lang w:eastAsia="en-GB"/>
        </w:rPr>
        <w:t xml:space="preserve">he new proposal aims to make it easier for non-Strathclyde students to sign-up so that they do not have to be signed-in by a Strathclyde student. BR stresses that these issues </w:t>
      </w:r>
      <w:proofErr w:type="gramStart"/>
      <w:r w:rsidR="0011077E">
        <w:rPr>
          <w:rFonts w:asciiTheme="minorHAnsi" w:eastAsia="Times New Roman" w:hAnsiTheme="minorHAnsi" w:cs="Arial"/>
          <w:color w:val="000000"/>
          <w:lang w:eastAsia="en-GB"/>
        </w:rPr>
        <w:t>are best raised</w:t>
      </w:r>
      <w:proofErr w:type="gramEnd"/>
      <w:r w:rsidR="0011077E">
        <w:rPr>
          <w:rFonts w:asciiTheme="minorHAnsi" w:eastAsia="Times New Roman" w:hAnsiTheme="minorHAnsi" w:cs="Arial"/>
          <w:color w:val="000000"/>
          <w:lang w:eastAsia="en-GB"/>
        </w:rPr>
        <w:t xml:space="preserve"> at Student Parliament or at the Union AGM next week as it is not only societies that are affected.</w:t>
      </w:r>
    </w:p>
    <w:p w14:paraId="54AC5860" w14:textId="68A5519E" w:rsidR="00317A62" w:rsidRDefault="00A15277" w:rsidP="009C5047">
      <w:p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BR further notes that those who do get a membership will hopefully have more enhanced possibilities including </w:t>
      </w:r>
      <w:r w:rsidR="00543F59">
        <w:rPr>
          <w:rFonts w:asciiTheme="minorHAnsi" w:eastAsia="Times New Roman" w:hAnsiTheme="minorHAnsi" w:cs="Arial"/>
          <w:color w:val="000000"/>
          <w:lang w:eastAsia="en-GB"/>
        </w:rPr>
        <w:t>room bookings for private events at discounted prices.</w:t>
      </w:r>
    </w:p>
    <w:p w14:paraId="55B6C8E6" w14:textId="07D8E07B" w:rsidR="00EA3FFB" w:rsidRDefault="00EA3FFB" w:rsidP="00BB43C5">
      <w:p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>CM7 asks</w:t>
      </w:r>
      <w:r w:rsidR="00BB43C5">
        <w:rPr>
          <w:rFonts w:asciiTheme="minorHAnsi" w:eastAsia="Times New Roman" w:hAnsiTheme="minorHAnsi" w:cs="Arial"/>
          <w:color w:val="000000"/>
          <w:lang w:eastAsia="en-GB"/>
        </w:rPr>
        <w:t xml:space="preserve"> for </w:t>
      </w:r>
      <w:r w:rsidR="00BB43C5" w:rsidRPr="00BB43C5">
        <w:rPr>
          <w:rFonts w:asciiTheme="minorHAnsi" w:eastAsia="Times New Roman" w:hAnsiTheme="minorHAnsi" w:cs="Arial"/>
          <w:color w:val="000000"/>
          <w:lang w:eastAsia="en-GB"/>
        </w:rPr>
        <w:t>the justification for making associate members undertake a disclosure check, but not society committees</w:t>
      </w:r>
      <w:r w:rsidR="00BB43C5">
        <w:rPr>
          <w:rFonts w:asciiTheme="minorHAnsi" w:eastAsia="Times New Roman" w:hAnsiTheme="minorHAnsi" w:cs="Arial"/>
          <w:color w:val="000000"/>
          <w:lang w:eastAsia="en-GB"/>
        </w:rPr>
        <w:t>,</w:t>
      </w:r>
      <w:r w:rsidR="00BB43C5" w:rsidRPr="00BB43C5"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  <w:r w:rsidR="00BB43C5">
        <w:rPr>
          <w:rFonts w:asciiTheme="minorHAnsi" w:eastAsia="Times New Roman" w:hAnsiTheme="minorHAnsi" w:cs="Arial"/>
          <w:color w:val="000000"/>
          <w:lang w:eastAsia="en-GB"/>
        </w:rPr>
        <w:t>o</w:t>
      </w:r>
      <w:r w:rsidR="00BB43C5" w:rsidRPr="00BB43C5">
        <w:rPr>
          <w:rFonts w:asciiTheme="minorHAnsi" w:eastAsia="Times New Roman" w:hAnsiTheme="minorHAnsi" w:cs="Arial"/>
          <w:color w:val="000000"/>
          <w:lang w:eastAsia="en-GB"/>
        </w:rPr>
        <w:t>r Strathclyde students</w:t>
      </w:r>
      <w:r w:rsidR="00D267F6">
        <w:rPr>
          <w:rFonts w:asciiTheme="minorHAnsi" w:eastAsia="Times New Roman" w:hAnsiTheme="minorHAnsi" w:cs="Arial"/>
          <w:color w:val="000000"/>
          <w:lang w:eastAsia="en-GB"/>
        </w:rPr>
        <w:t xml:space="preserve"> and asks if</w:t>
      </w:r>
      <w:r w:rsidR="00BB43C5" w:rsidRPr="00BB43C5">
        <w:rPr>
          <w:rFonts w:asciiTheme="minorHAnsi" w:eastAsia="Times New Roman" w:hAnsiTheme="minorHAnsi" w:cs="Arial"/>
          <w:color w:val="000000"/>
          <w:lang w:eastAsia="en-GB"/>
        </w:rPr>
        <w:t xml:space="preserve"> associate members </w:t>
      </w:r>
      <w:r w:rsidR="00D267F6">
        <w:rPr>
          <w:rFonts w:asciiTheme="minorHAnsi" w:eastAsia="Times New Roman" w:hAnsiTheme="minorHAnsi" w:cs="Arial"/>
          <w:color w:val="000000"/>
          <w:lang w:eastAsia="en-GB"/>
        </w:rPr>
        <w:t xml:space="preserve">are </w:t>
      </w:r>
      <w:r w:rsidR="00BB43C5" w:rsidRPr="00BB43C5">
        <w:rPr>
          <w:rFonts w:asciiTheme="minorHAnsi" w:eastAsia="Times New Roman" w:hAnsiTheme="minorHAnsi" w:cs="Arial"/>
          <w:color w:val="000000"/>
          <w:lang w:eastAsia="en-GB"/>
        </w:rPr>
        <w:t>a significantly greater risk</w:t>
      </w:r>
      <w:r w:rsidR="00D267F6">
        <w:rPr>
          <w:rFonts w:asciiTheme="minorHAnsi" w:eastAsia="Times New Roman" w:hAnsiTheme="minorHAnsi" w:cs="Arial"/>
          <w:color w:val="000000"/>
          <w:lang w:eastAsia="en-GB"/>
        </w:rPr>
        <w:t xml:space="preserve">. CM7 also asks about the timeline provided by RW in an email sent to societies who </w:t>
      </w:r>
      <w:proofErr w:type="gramStart"/>
      <w:r w:rsidR="00116549">
        <w:rPr>
          <w:rFonts w:asciiTheme="minorHAnsi" w:eastAsia="Times New Roman" w:hAnsiTheme="minorHAnsi" w:cs="Arial"/>
          <w:color w:val="000000"/>
          <w:lang w:eastAsia="en-GB"/>
        </w:rPr>
        <w:t>provided</w:t>
      </w:r>
      <w:proofErr w:type="gramEnd"/>
      <w:r w:rsidR="00116549">
        <w:rPr>
          <w:rFonts w:asciiTheme="minorHAnsi" w:eastAsia="Times New Roman" w:hAnsiTheme="minorHAnsi" w:cs="Arial"/>
          <w:color w:val="000000"/>
          <w:lang w:eastAsia="en-GB"/>
        </w:rPr>
        <w:t xml:space="preserve"> feedback on the proposal previously where it said they had hoped to bring this proposal </w:t>
      </w:r>
      <w:r w:rsidR="00991525">
        <w:rPr>
          <w:rFonts w:asciiTheme="minorHAnsi" w:eastAsia="Times New Roman" w:hAnsiTheme="minorHAnsi" w:cs="Arial"/>
          <w:color w:val="000000"/>
          <w:lang w:eastAsia="en-GB"/>
        </w:rPr>
        <w:t xml:space="preserve">before Student Parliament by mid-February. Both BR and RW say that this was </w:t>
      </w:r>
      <w:proofErr w:type="gramStart"/>
      <w:r w:rsidR="00991525">
        <w:rPr>
          <w:rFonts w:asciiTheme="minorHAnsi" w:eastAsia="Times New Roman" w:hAnsiTheme="minorHAnsi" w:cs="Arial"/>
          <w:color w:val="000000"/>
          <w:lang w:eastAsia="en-GB"/>
        </w:rPr>
        <w:t>perhaps a</w:t>
      </w:r>
      <w:proofErr w:type="gramEnd"/>
      <w:r w:rsidR="00991525">
        <w:rPr>
          <w:rFonts w:asciiTheme="minorHAnsi" w:eastAsia="Times New Roman" w:hAnsiTheme="minorHAnsi" w:cs="Arial"/>
          <w:color w:val="000000"/>
          <w:lang w:eastAsia="en-GB"/>
        </w:rPr>
        <w:t xml:space="preserve"> little </w:t>
      </w:r>
      <w:r w:rsidR="00B67A9E">
        <w:rPr>
          <w:rFonts w:asciiTheme="minorHAnsi" w:eastAsia="Times New Roman" w:hAnsiTheme="minorHAnsi" w:cs="Arial"/>
          <w:color w:val="000000"/>
          <w:lang w:eastAsia="en-GB"/>
        </w:rPr>
        <w:t>optimistic,</w:t>
      </w:r>
      <w:r w:rsidR="00991525">
        <w:rPr>
          <w:rFonts w:asciiTheme="minorHAnsi" w:eastAsia="Times New Roman" w:hAnsiTheme="minorHAnsi" w:cs="Arial"/>
          <w:color w:val="000000"/>
          <w:lang w:eastAsia="en-GB"/>
        </w:rPr>
        <w:t xml:space="preserve"> but they do hope before the end of the semester so that the new incoming exec are not still dealing with this issue.</w:t>
      </w:r>
    </w:p>
    <w:p w14:paraId="51E35C84" w14:textId="21E41A0E" w:rsidR="0030743C" w:rsidRDefault="0030743C" w:rsidP="00BB43C5">
      <w:p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>CM8 asks that for January intake students, who get full year memberships</w:t>
      </w:r>
      <w:r w:rsidR="006A1EB7">
        <w:rPr>
          <w:rFonts w:asciiTheme="minorHAnsi" w:eastAsia="Times New Roman" w:hAnsiTheme="minorHAnsi" w:cs="Arial"/>
          <w:color w:val="000000"/>
          <w:lang w:eastAsia="en-GB"/>
        </w:rPr>
        <w:t>, why do these only last until August. RW says that the society memberships tend to work in semesters, but this is a point he will consider.</w:t>
      </w:r>
    </w:p>
    <w:p w14:paraId="26913486" w14:textId="7172377B" w:rsidR="00EF29CD" w:rsidRDefault="00EF29CD" w:rsidP="00BB43C5">
      <w:p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CM9 raises concern about access </w:t>
      </w:r>
      <w:proofErr w:type="gramStart"/>
      <w:r>
        <w:rPr>
          <w:rFonts w:asciiTheme="minorHAnsi" w:eastAsia="Times New Roman" w:hAnsiTheme="minorHAnsi" w:cs="Arial"/>
          <w:color w:val="000000"/>
          <w:lang w:eastAsia="en-GB"/>
        </w:rPr>
        <w:t>being denied</w:t>
      </w:r>
      <w:proofErr w:type="gramEnd"/>
      <w:r>
        <w:rPr>
          <w:rFonts w:asciiTheme="minorHAnsi" w:eastAsia="Times New Roman" w:hAnsiTheme="minorHAnsi" w:cs="Arial"/>
          <w:color w:val="000000"/>
          <w:lang w:eastAsia="en-GB"/>
        </w:rPr>
        <w:t xml:space="preserve"> after 6pm in the Livingstone Tower affecting the Language Café</w:t>
      </w:r>
      <w:r w:rsidR="0031246D">
        <w:rPr>
          <w:rFonts w:asciiTheme="minorHAnsi" w:eastAsia="Times New Roman" w:hAnsiTheme="minorHAnsi" w:cs="Arial"/>
          <w:color w:val="000000"/>
          <w:lang w:eastAsia="en-GB"/>
        </w:rPr>
        <w:t xml:space="preserve">. RW notes there have been some issues with University security </w:t>
      </w:r>
      <w:proofErr w:type="gramStart"/>
      <w:r w:rsidR="0043164C">
        <w:rPr>
          <w:rFonts w:asciiTheme="minorHAnsi" w:eastAsia="Times New Roman" w:hAnsiTheme="minorHAnsi" w:cs="Arial"/>
          <w:color w:val="000000"/>
          <w:lang w:eastAsia="en-GB"/>
        </w:rPr>
        <w:t>regarding</w:t>
      </w:r>
      <w:proofErr w:type="gramEnd"/>
      <w:r w:rsidR="0043164C">
        <w:rPr>
          <w:rFonts w:asciiTheme="minorHAnsi" w:eastAsia="Times New Roman" w:hAnsiTheme="minorHAnsi" w:cs="Arial"/>
          <w:color w:val="000000"/>
          <w:lang w:eastAsia="en-GB"/>
        </w:rPr>
        <w:t xml:space="preserve"> society access in the evenings and this is something he hopes to sort out</w:t>
      </w:r>
      <w:r w:rsidR="004D6806">
        <w:rPr>
          <w:rFonts w:asciiTheme="minorHAnsi" w:eastAsia="Times New Roman" w:hAnsiTheme="minorHAnsi" w:cs="Arial"/>
          <w:color w:val="000000"/>
          <w:lang w:eastAsia="en-GB"/>
        </w:rPr>
        <w:t xml:space="preserve">, and he plans on trying to arrange a meeting with security sometime soon. </w:t>
      </w:r>
      <w:r w:rsidR="009D4B31">
        <w:rPr>
          <w:rFonts w:asciiTheme="minorHAnsi" w:eastAsia="Times New Roman" w:hAnsiTheme="minorHAnsi" w:cs="Arial"/>
          <w:color w:val="000000"/>
          <w:lang w:eastAsia="en-GB"/>
        </w:rPr>
        <w:t xml:space="preserve">CM5 notes this is also an issue in the Graham Hills building. </w:t>
      </w:r>
      <w:r w:rsidR="004D6806">
        <w:rPr>
          <w:rFonts w:asciiTheme="minorHAnsi" w:eastAsia="Times New Roman" w:hAnsiTheme="minorHAnsi" w:cs="Arial"/>
          <w:color w:val="000000"/>
          <w:lang w:eastAsia="en-GB"/>
        </w:rPr>
        <w:t xml:space="preserve">CM9 continues that they also have issues accessing the Union </w:t>
      </w:r>
      <w:r w:rsidR="00C13274">
        <w:rPr>
          <w:rFonts w:asciiTheme="minorHAnsi" w:eastAsia="Times New Roman" w:hAnsiTheme="minorHAnsi" w:cs="Arial"/>
          <w:color w:val="000000"/>
          <w:lang w:eastAsia="en-GB"/>
        </w:rPr>
        <w:t xml:space="preserve">after 6pm due to the requirement of a COVID-19 vaccine passport. BR notes that it is a COVID-19 vaccine passport or </w:t>
      </w:r>
      <w:r w:rsidR="0014675D">
        <w:rPr>
          <w:rFonts w:asciiTheme="minorHAnsi" w:eastAsia="Times New Roman" w:hAnsiTheme="minorHAnsi" w:cs="Arial"/>
          <w:color w:val="000000"/>
          <w:lang w:eastAsia="en-GB"/>
        </w:rPr>
        <w:t>a negative lateral flow test or a natural immunity certificate. The Union did not want to implement the COVID-19 passports until</w:t>
      </w:r>
      <w:r w:rsidR="00076B74">
        <w:rPr>
          <w:rFonts w:asciiTheme="minorHAnsi" w:eastAsia="Times New Roman" w:hAnsiTheme="minorHAnsi" w:cs="Arial"/>
          <w:color w:val="000000"/>
          <w:lang w:eastAsia="en-GB"/>
        </w:rPr>
        <w:t xml:space="preserve"> the lateral flow test option was available </w:t>
      </w:r>
      <w:r w:rsidR="00A10A4C">
        <w:rPr>
          <w:rFonts w:asciiTheme="minorHAnsi" w:eastAsia="Times New Roman" w:hAnsiTheme="minorHAnsi" w:cs="Arial"/>
          <w:color w:val="000000"/>
          <w:lang w:eastAsia="en-GB"/>
        </w:rPr>
        <w:t>so as not to exclude students who cannot get their vaccine status on the NHS Scotland app.</w:t>
      </w:r>
    </w:p>
    <w:p w14:paraId="453EFAD3" w14:textId="7C1C2C54" w:rsidR="00470180" w:rsidRDefault="00470180" w:rsidP="00BB43C5">
      <w:pPr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CM2 raises another concern about students being able to opt-out of Union membership, but can join societies, yet they cannot be on a society committee. BR explains this is due to </w:t>
      </w:r>
      <w:r w:rsidR="008A48B7">
        <w:rPr>
          <w:rFonts w:asciiTheme="minorHAnsi" w:eastAsia="Times New Roman" w:hAnsiTheme="minorHAnsi" w:cs="Arial"/>
          <w:color w:val="000000"/>
          <w:lang w:eastAsia="en-GB"/>
        </w:rPr>
        <w:t xml:space="preserve">legal requirements that they cannot leave any student out of Union </w:t>
      </w:r>
      <w:proofErr w:type="gramStart"/>
      <w:r w:rsidR="008A48B7">
        <w:rPr>
          <w:rFonts w:asciiTheme="minorHAnsi" w:eastAsia="Times New Roman" w:hAnsiTheme="minorHAnsi" w:cs="Arial"/>
          <w:color w:val="000000"/>
          <w:lang w:eastAsia="en-GB"/>
        </w:rPr>
        <w:t>services</w:t>
      </w:r>
      <w:proofErr w:type="gramEnd"/>
      <w:r w:rsidR="008A48B7">
        <w:rPr>
          <w:rFonts w:asciiTheme="minorHAnsi" w:eastAsia="Times New Roman" w:hAnsiTheme="minorHAnsi" w:cs="Arial"/>
          <w:color w:val="000000"/>
          <w:lang w:eastAsia="en-GB"/>
        </w:rPr>
        <w:t xml:space="preserve"> but the University does not fund their place if they opt-out. BR notes that students opting-out is </w:t>
      </w:r>
      <w:proofErr w:type="gramStart"/>
      <w:r w:rsidR="008A48B7">
        <w:rPr>
          <w:rFonts w:asciiTheme="minorHAnsi" w:eastAsia="Times New Roman" w:hAnsiTheme="minorHAnsi" w:cs="Arial"/>
          <w:color w:val="000000"/>
          <w:lang w:eastAsia="en-GB"/>
        </w:rPr>
        <w:t>very rare</w:t>
      </w:r>
      <w:proofErr w:type="gramEnd"/>
      <w:r w:rsidR="008A48B7">
        <w:rPr>
          <w:rFonts w:asciiTheme="minorHAnsi" w:eastAsia="Times New Roman" w:hAnsiTheme="minorHAnsi" w:cs="Arial"/>
          <w:color w:val="000000"/>
          <w:lang w:eastAsia="en-GB"/>
        </w:rPr>
        <w:t xml:space="preserve">, and he is unaware of any student doing so in the whole year he has been President. CM2 asks how societies are meant to know if a student has opted-out and therefore cannot run for committee. BR says he will </w:t>
      </w:r>
      <w:proofErr w:type="gramStart"/>
      <w:r w:rsidR="008A48B7">
        <w:rPr>
          <w:rFonts w:asciiTheme="minorHAnsi" w:eastAsia="Times New Roman" w:hAnsiTheme="minorHAnsi" w:cs="Arial"/>
          <w:color w:val="000000"/>
          <w:lang w:eastAsia="en-GB"/>
        </w:rPr>
        <w:t>look into</w:t>
      </w:r>
      <w:proofErr w:type="gramEnd"/>
      <w:r w:rsidR="008A48B7">
        <w:rPr>
          <w:rFonts w:asciiTheme="minorHAnsi" w:eastAsia="Times New Roman" w:hAnsiTheme="minorHAnsi" w:cs="Arial"/>
          <w:color w:val="000000"/>
          <w:lang w:eastAsia="en-GB"/>
        </w:rPr>
        <w:t xml:space="preserve"> this.</w:t>
      </w:r>
    </w:p>
    <w:p w14:paraId="15D7D891" w14:textId="77777777" w:rsidR="004F7BB5" w:rsidRPr="002E4F5C" w:rsidRDefault="004F7BB5" w:rsidP="002E4F5C">
      <w:pPr>
        <w:rPr>
          <w:rFonts w:asciiTheme="minorHAnsi" w:eastAsia="Times New Roman" w:hAnsiTheme="minorHAnsi" w:cs="Arial"/>
          <w:color w:val="000000"/>
          <w:lang w:eastAsia="en-GB"/>
        </w:rPr>
      </w:pPr>
    </w:p>
    <w:p w14:paraId="36B7086C" w14:textId="5019CA7B" w:rsidR="00343216" w:rsidRPr="00343216" w:rsidRDefault="00343216" w:rsidP="00343216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</w:pPr>
      <w:r w:rsidRPr="00343216"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  <w:t xml:space="preserve">Societies Exec </w:t>
      </w:r>
    </w:p>
    <w:p w14:paraId="56F7C594" w14:textId="246212E4" w:rsidR="00343216" w:rsidRDefault="002A37A7" w:rsidP="002E4F5C">
      <w:pPr>
        <w:pStyle w:val="ListParagraph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Socs Exec reaffirm that they do not accept retrospective grant requests </w:t>
      </w:r>
      <w:r w:rsidR="00B931A9">
        <w:rPr>
          <w:rFonts w:asciiTheme="minorHAnsi" w:eastAsia="Times New Roman" w:hAnsiTheme="minorHAnsi" w:cs="Arial"/>
          <w:color w:val="000000"/>
          <w:lang w:eastAsia="en-GB"/>
        </w:rPr>
        <w:t>except in exceptional circumstances.</w:t>
      </w:r>
    </w:p>
    <w:p w14:paraId="5A51AA7C" w14:textId="4470677A" w:rsidR="00DB00B8" w:rsidRDefault="00827D94" w:rsidP="002E4F5C">
      <w:pPr>
        <w:pStyle w:val="ListParagraph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>CM10 asks if they</w:t>
      </w:r>
      <w:r w:rsidR="000232AB">
        <w:rPr>
          <w:rFonts w:asciiTheme="minorHAnsi" w:eastAsia="Times New Roman" w:hAnsiTheme="minorHAnsi" w:cs="Arial"/>
          <w:color w:val="000000"/>
          <w:lang w:eastAsia="en-GB"/>
        </w:rPr>
        <w:t xml:space="preserve"> need to submit that they are doing an event for Charity Month. RW answers yes, if they use the nomination form on the Charity </w:t>
      </w:r>
      <w:r w:rsidR="001A0B2B">
        <w:rPr>
          <w:rFonts w:asciiTheme="minorHAnsi" w:eastAsia="Times New Roman" w:hAnsiTheme="minorHAnsi" w:cs="Arial"/>
          <w:color w:val="000000"/>
          <w:lang w:eastAsia="en-GB"/>
        </w:rPr>
        <w:t xml:space="preserve">Month webpage </w:t>
      </w:r>
      <w:r w:rsidR="001A0B2B" w:rsidRPr="000A69B2">
        <w:rPr>
          <w:rFonts w:asciiTheme="minorHAnsi" w:eastAsia="Times New Roman" w:hAnsiTheme="minorHAnsi" w:cs="Arial"/>
          <w:i/>
          <w:iCs/>
          <w:color w:val="000000"/>
          <w:lang w:eastAsia="en-GB"/>
        </w:rPr>
        <w:t>[</w:t>
      </w:r>
      <w:hyperlink r:id="rId7" w:history="1">
        <w:r w:rsidR="000A69B2" w:rsidRPr="000A69B2">
          <w:rPr>
            <w:rStyle w:val="Hyperlink"/>
            <w:rFonts w:asciiTheme="minorHAnsi" w:eastAsia="Times New Roman" w:hAnsiTheme="minorHAnsi" w:cs="Arial"/>
            <w:i/>
            <w:iCs/>
            <w:lang w:eastAsia="en-GB"/>
          </w:rPr>
          <w:t>https://www.strathunion.com/societies/charitymonth/</w:t>
        </w:r>
      </w:hyperlink>
      <w:r w:rsidR="000A69B2" w:rsidRPr="000A69B2">
        <w:rPr>
          <w:rFonts w:asciiTheme="minorHAnsi" w:eastAsia="Times New Roman" w:hAnsiTheme="minorHAnsi" w:cs="Arial"/>
          <w:i/>
          <w:iCs/>
          <w:color w:val="000000"/>
          <w:lang w:eastAsia="en-GB"/>
        </w:rPr>
        <w:t>]</w:t>
      </w:r>
      <w:r w:rsidR="001A0B2B">
        <w:rPr>
          <w:rFonts w:asciiTheme="minorHAnsi" w:eastAsia="Times New Roman" w:hAnsiTheme="minorHAnsi" w:cs="Arial"/>
          <w:color w:val="000000"/>
          <w:lang w:eastAsia="en-GB"/>
        </w:rPr>
        <w:t>, then they will be considered for the Charity Month prizes.</w:t>
      </w:r>
    </w:p>
    <w:p w14:paraId="22E2F04A" w14:textId="366D2280" w:rsidR="000A69B2" w:rsidRDefault="00B43740" w:rsidP="002E4F5C">
      <w:pPr>
        <w:pStyle w:val="ListParagraph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CM11 asks what </w:t>
      </w:r>
      <w:r w:rsidR="002B4D8C">
        <w:rPr>
          <w:rFonts w:asciiTheme="minorHAnsi" w:eastAsia="Times New Roman" w:hAnsiTheme="minorHAnsi" w:cs="Arial"/>
          <w:color w:val="000000"/>
          <w:lang w:eastAsia="en-GB"/>
        </w:rPr>
        <w:t>the policy for food in the union is</w:t>
      </w:r>
      <w:r w:rsidR="00387117">
        <w:rPr>
          <w:rFonts w:asciiTheme="minorHAnsi" w:eastAsia="Times New Roman" w:hAnsiTheme="minorHAnsi" w:cs="Arial"/>
          <w:color w:val="000000"/>
          <w:lang w:eastAsia="en-GB"/>
        </w:rPr>
        <w:t xml:space="preserve">, and whether societies can have food brought in. JT notes that the Union will provide catering in most circumstances and outside food (with the exclusion of snacks) should not </w:t>
      </w:r>
      <w:proofErr w:type="gramStart"/>
      <w:r w:rsidR="00387117">
        <w:rPr>
          <w:rFonts w:asciiTheme="minorHAnsi" w:eastAsia="Times New Roman" w:hAnsiTheme="minorHAnsi" w:cs="Arial"/>
          <w:color w:val="000000"/>
          <w:lang w:eastAsia="en-GB"/>
        </w:rPr>
        <w:t>be brought</w:t>
      </w:r>
      <w:proofErr w:type="gramEnd"/>
      <w:r w:rsidR="00387117">
        <w:rPr>
          <w:rFonts w:asciiTheme="minorHAnsi" w:eastAsia="Times New Roman" w:hAnsiTheme="minorHAnsi" w:cs="Arial"/>
          <w:color w:val="000000"/>
          <w:lang w:eastAsia="en-GB"/>
        </w:rPr>
        <w:t xml:space="preserve"> in, unless the food the society is look for is something the Union cannot provide.</w:t>
      </w:r>
      <w:r w:rsidR="00F64FA9">
        <w:rPr>
          <w:rFonts w:asciiTheme="minorHAnsi" w:eastAsia="Times New Roman" w:hAnsiTheme="minorHAnsi" w:cs="Arial"/>
          <w:color w:val="000000"/>
          <w:lang w:eastAsia="en-GB"/>
        </w:rPr>
        <w:t xml:space="preserve"> Food</w:t>
      </w:r>
      <w:r w:rsidR="0024194A">
        <w:rPr>
          <w:rFonts w:asciiTheme="minorHAnsi" w:eastAsia="Times New Roman" w:hAnsiTheme="minorHAnsi" w:cs="Arial"/>
          <w:color w:val="000000"/>
          <w:lang w:eastAsia="en-GB"/>
        </w:rPr>
        <w:t xml:space="preserve"> requests for societies</w:t>
      </w:r>
      <w:r w:rsidR="00F64FA9">
        <w:rPr>
          <w:rFonts w:asciiTheme="minorHAnsi" w:eastAsia="Times New Roman" w:hAnsiTheme="minorHAnsi" w:cs="Arial"/>
          <w:color w:val="000000"/>
          <w:lang w:eastAsia="en-GB"/>
        </w:rPr>
        <w:t xml:space="preserve"> should </w:t>
      </w:r>
      <w:proofErr w:type="gramStart"/>
      <w:r w:rsidR="00F64FA9">
        <w:rPr>
          <w:rFonts w:asciiTheme="minorHAnsi" w:eastAsia="Times New Roman" w:hAnsiTheme="minorHAnsi" w:cs="Arial"/>
          <w:color w:val="000000"/>
          <w:lang w:eastAsia="en-GB"/>
        </w:rPr>
        <w:t>be raised</w:t>
      </w:r>
      <w:proofErr w:type="gramEnd"/>
      <w:r w:rsidR="00F64FA9">
        <w:rPr>
          <w:rFonts w:asciiTheme="minorHAnsi" w:eastAsia="Times New Roman" w:hAnsiTheme="minorHAnsi" w:cs="Arial"/>
          <w:color w:val="000000"/>
          <w:lang w:eastAsia="en-GB"/>
        </w:rPr>
        <w:t xml:space="preserve"> with Lisa Brennan and included in </w:t>
      </w:r>
      <w:r w:rsidR="00F64FA9">
        <w:rPr>
          <w:rFonts w:asciiTheme="minorHAnsi" w:eastAsia="Times New Roman" w:hAnsiTheme="minorHAnsi" w:cs="Arial"/>
          <w:color w:val="000000"/>
          <w:lang w:eastAsia="en-GB"/>
        </w:rPr>
        <w:lastRenderedPageBreak/>
        <w:t>any risk assessment.</w:t>
      </w:r>
      <w:r w:rsidR="0024194A">
        <w:rPr>
          <w:rFonts w:asciiTheme="minorHAnsi" w:eastAsia="Times New Roman" w:hAnsiTheme="minorHAnsi" w:cs="Arial"/>
          <w:color w:val="000000"/>
          <w:lang w:eastAsia="en-GB"/>
        </w:rPr>
        <w:t xml:space="preserve"> CM5 asks about </w:t>
      </w:r>
      <w:r w:rsidR="002B4D8C">
        <w:rPr>
          <w:rFonts w:asciiTheme="minorHAnsi" w:eastAsia="Times New Roman" w:hAnsiTheme="minorHAnsi" w:cs="Arial"/>
          <w:color w:val="000000"/>
          <w:lang w:eastAsia="en-GB"/>
        </w:rPr>
        <w:t>university</w:t>
      </w:r>
      <w:r w:rsidR="0024194A">
        <w:rPr>
          <w:rFonts w:asciiTheme="minorHAnsi" w:eastAsia="Times New Roman" w:hAnsiTheme="minorHAnsi" w:cs="Arial"/>
          <w:color w:val="000000"/>
          <w:lang w:eastAsia="en-GB"/>
        </w:rPr>
        <w:t xml:space="preserve"> rooms hosting </w:t>
      </w:r>
      <w:r w:rsidR="007A37F1">
        <w:rPr>
          <w:rFonts w:asciiTheme="minorHAnsi" w:eastAsia="Times New Roman" w:hAnsiTheme="minorHAnsi" w:cs="Arial"/>
          <w:color w:val="000000"/>
          <w:lang w:eastAsia="en-GB"/>
        </w:rPr>
        <w:t xml:space="preserve">society events. JT notes that the University </w:t>
      </w:r>
      <w:r w:rsidR="006A7B1C">
        <w:rPr>
          <w:rFonts w:asciiTheme="minorHAnsi" w:eastAsia="Times New Roman" w:hAnsiTheme="minorHAnsi" w:cs="Arial"/>
          <w:color w:val="000000"/>
          <w:lang w:eastAsia="en-GB"/>
        </w:rPr>
        <w:t xml:space="preserve">currently </w:t>
      </w:r>
      <w:r w:rsidR="007A37F1">
        <w:rPr>
          <w:rFonts w:asciiTheme="minorHAnsi" w:eastAsia="Times New Roman" w:hAnsiTheme="minorHAnsi" w:cs="Arial"/>
          <w:color w:val="000000"/>
          <w:lang w:eastAsia="en-GB"/>
        </w:rPr>
        <w:t xml:space="preserve">has a strict no food or drink (other than water) policy in </w:t>
      </w:r>
      <w:r w:rsidR="002B4D8C">
        <w:rPr>
          <w:rFonts w:asciiTheme="minorHAnsi" w:eastAsia="Times New Roman" w:hAnsiTheme="minorHAnsi" w:cs="Arial"/>
          <w:color w:val="000000"/>
          <w:lang w:eastAsia="en-GB"/>
        </w:rPr>
        <w:t>its</w:t>
      </w:r>
      <w:r w:rsidR="007A37F1">
        <w:rPr>
          <w:rFonts w:asciiTheme="minorHAnsi" w:eastAsia="Times New Roman" w:hAnsiTheme="minorHAnsi" w:cs="Arial"/>
          <w:color w:val="000000"/>
          <w:lang w:eastAsia="en-GB"/>
        </w:rPr>
        <w:t xml:space="preserve"> rooms. CM5 then asks if more Union space will become available for societies.</w:t>
      </w:r>
      <w:r w:rsidR="0052209F">
        <w:rPr>
          <w:rFonts w:asciiTheme="minorHAnsi" w:eastAsia="Times New Roman" w:hAnsiTheme="minorHAnsi" w:cs="Arial"/>
          <w:color w:val="000000"/>
          <w:lang w:eastAsia="en-GB"/>
        </w:rPr>
        <w:t xml:space="preserve"> BR notes that the Learning </w:t>
      </w:r>
      <w:r w:rsidR="00705B77">
        <w:rPr>
          <w:rFonts w:asciiTheme="minorHAnsi" w:eastAsia="Times New Roman" w:hAnsiTheme="minorHAnsi" w:cs="Arial"/>
          <w:color w:val="000000"/>
          <w:lang w:eastAsia="en-GB"/>
        </w:rPr>
        <w:t>and Teaching building while only partly in-control of the Union is meant to be more of a student building, especially in the evenings. They are currently working on allowing students to use spaces on Level 8, where staff offices are,</w:t>
      </w:r>
      <w:r w:rsidR="001566CD">
        <w:rPr>
          <w:rFonts w:asciiTheme="minorHAnsi" w:eastAsia="Times New Roman" w:hAnsiTheme="minorHAnsi" w:cs="Arial"/>
          <w:color w:val="000000"/>
          <w:lang w:eastAsia="en-GB"/>
        </w:rPr>
        <w:t xml:space="preserve"> and </w:t>
      </w:r>
      <w:proofErr w:type="gramStart"/>
      <w:r w:rsidR="001566CD">
        <w:rPr>
          <w:rFonts w:asciiTheme="minorHAnsi" w:eastAsia="Times New Roman" w:hAnsiTheme="minorHAnsi" w:cs="Arial"/>
          <w:color w:val="000000"/>
          <w:lang w:eastAsia="en-GB"/>
        </w:rPr>
        <w:t>generally across</w:t>
      </w:r>
      <w:proofErr w:type="gramEnd"/>
      <w:r w:rsidR="001566CD">
        <w:rPr>
          <w:rFonts w:asciiTheme="minorHAnsi" w:eastAsia="Times New Roman" w:hAnsiTheme="minorHAnsi" w:cs="Arial"/>
          <w:color w:val="000000"/>
          <w:lang w:eastAsia="en-GB"/>
        </w:rPr>
        <w:t xml:space="preserve"> the building more spaces to be open for use by students in the evening.</w:t>
      </w:r>
    </w:p>
    <w:p w14:paraId="4563A09B" w14:textId="5AC0EABA" w:rsidR="008A7B84" w:rsidRDefault="008A7B84" w:rsidP="002E4F5C">
      <w:pPr>
        <w:pStyle w:val="ListParagraph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CM12 </w:t>
      </w:r>
      <w:r w:rsidR="00EB438C">
        <w:rPr>
          <w:rFonts w:asciiTheme="minorHAnsi" w:eastAsia="Times New Roman" w:hAnsiTheme="minorHAnsi" w:cs="Arial"/>
          <w:color w:val="000000"/>
          <w:lang w:eastAsia="en-GB"/>
        </w:rPr>
        <w:t xml:space="preserve">asks about </w:t>
      </w:r>
      <w:r w:rsidR="00510BF8">
        <w:rPr>
          <w:rFonts w:asciiTheme="minorHAnsi" w:eastAsia="Times New Roman" w:hAnsiTheme="minorHAnsi" w:cs="Arial"/>
          <w:color w:val="000000"/>
          <w:lang w:eastAsia="en-GB"/>
        </w:rPr>
        <w:t xml:space="preserve">air conditioning in the Royal College Gym and whether this could </w:t>
      </w:r>
      <w:proofErr w:type="gramStart"/>
      <w:r w:rsidR="00510BF8">
        <w:rPr>
          <w:rFonts w:asciiTheme="minorHAnsi" w:eastAsia="Times New Roman" w:hAnsiTheme="minorHAnsi" w:cs="Arial"/>
          <w:color w:val="000000"/>
          <w:lang w:eastAsia="en-GB"/>
        </w:rPr>
        <w:t>be fixed</w:t>
      </w:r>
      <w:proofErr w:type="gramEnd"/>
      <w:r w:rsidR="00510BF8">
        <w:rPr>
          <w:rFonts w:asciiTheme="minorHAnsi" w:eastAsia="Times New Roman" w:hAnsiTheme="minorHAnsi" w:cs="Arial"/>
          <w:color w:val="000000"/>
          <w:lang w:eastAsia="en-GB"/>
        </w:rPr>
        <w:t>.</w:t>
      </w:r>
    </w:p>
    <w:p w14:paraId="3F50E248" w14:textId="61CBBBA8" w:rsidR="001566CD" w:rsidRDefault="001566CD" w:rsidP="002E4F5C">
      <w:pPr>
        <w:pStyle w:val="ListParagraph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>CM1</w:t>
      </w:r>
      <w:r w:rsidR="008A7B84">
        <w:rPr>
          <w:rFonts w:asciiTheme="minorHAnsi" w:eastAsia="Times New Roman" w:hAnsiTheme="minorHAnsi" w:cs="Arial"/>
          <w:color w:val="000000"/>
          <w:lang w:eastAsia="en-GB"/>
        </w:rPr>
        <w:t>3</w:t>
      </w:r>
      <w:r>
        <w:rPr>
          <w:rFonts w:asciiTheme="minorHAnsi" w:eastAsia="Times New Roman" w:hAnsiTheme="minorHAnsi" w:cs="Arial"/>
          <w:color w:val="000000"/>
          <w:lang w:eastAsia="en-GB"/>
        </w:rPr>
        <w:t xml:space="preserve"> asks if the Mature Students Association</w:t>
      </w:r>
      <w:r w:rsidR="003A1185"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  <w:r w:rsidR="00241A86">
        <w:rPr>
          <w:rFonts w:asciiTheme="minorHAnsi" w:eastAsia="Times New Roman" w:hAnsiTheme="minorHAnsi" w:cs="Arial"/>
          <w:color w:val="000000"/>
          <w:lang w:eastAsia="en-GB"/>
        </w:rPr>
        <w:t xml:space="preserve">space in the Livingstone Tower </w:t>
      </w:r>
      <w:r w:rsidR="003A1185">
        <w:rPr>
          <w:rFonts w:asciiTheme="minorHAnsi" w:eastAsia="Times New Roman" w:hAnsiTheme="minorHAnsi" w:cs="Arial"/>
          <w:color w:val="000000"/>
          <w:lang w:eastAsia="en-GB"/>
        </w:rPr>
        <w:t>can be open in the evenings again. BR says that there should be a solution to this issue</w:t>
      </w:r>
      <w:r w:rsidR="00D01BCE">
        <w:rPr>
          <w:rFonts w:asciiTheme="minorHAnsi" w:eastAsia="Times New Roman" w:hAnsiTheme="minorHAnsi" w:cs="Arial"/>
          <w:color w:val="000000"/>
          <w:lang w:eastAsia="en-GB"/>
        </w:rPr>
        <w:t xml:space="preserve"> soon but cannot confirm the details yet.</w:t>
      </w:r>
      <w:r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  <w:r w:rsidR="00241A86">
        <w:rPr>
          <w:rFonts w:asciiTheme="minorHAnsi" w:eastAsia="Times New Roman" w:hAnsiTheme="minorHAnsi" w:cs="Arial"/>
          <w:color w:val="000000"/>
          <w:lang w:eastAsia="en-GB"/>
        </w:rPr>
        <w:t xml:space="preserve">This will also </w:t>
      </w:r>
      <w:proofErr w:type="gramStart"/>
      <w:r w:rsidR="00241A86">
        <w:rPr>
          <w:rFonts w:asciiTheme="minorHAnsi" w:eastAsia="Times New Roman" w:hAnsiTheme="minorHAnsi" w:cs="Arial"/>
          <w:color w:val="000000"/>
          <w:lang w:eastAsia="en-GB"/>
        </w:rPr>
        <w:t>assist</w:t>
      </w:r>
      <w:proofErr w:type="gramEnd"/>
      <w:r w:rsidR="00241A86">
        <w:rPr>
          <w:rFonts w:asciiTheme="minorHAnsi" w:eastAsia="Times New Roman" w:hAnsiTheme="minorHAnsi" w:cs="Arial"/>
          <w:color w:val="000000"/>
          <w:lang w:eastAsia="en-GB"/>
        </w:rPr>
        <w:t xml:space="preserve"> in the issue raised earlier by CM9</w:t>
      </w:r>
      <w:r w:rsidR="00827994">
        <w:rPr>
          <w:rFonts w:asciiTheme="minorHAnsi" w:eastAsia="Times New Roman" w:hAnsiTheme="minorHAnsi" w:cs="Arial"/>
          <w:color w:val="000000"/>
          <w:lang w:eastAsia="en-GB"/>
        </w:rPr>
        <w:t xml:space="preserve"> about the Language Café.</w:t>
      </w:r>
    </w:p>
    <w:p w14:paraId="3D2C6894" w14:textId="77777777" w:rsidR="004F7BB5" w:rsidRDefault="004F7BB5" w:rsidP="00343216">
      <w:pPr>
        <w:pStyle w:val="ListParagraph"/>
        <w:rPr>
          <w:rFonts w:asciiTheme="minorHAnsi" w:eastAsia="Times New Roman" w:hAnsiTheme="minorHAnsi" w:cs="Arial"/>
          <w:color w:val="000000"/>
          <w:lang w:eastAsia="en-GB"/>
        </w:rPr>
      </w:pPr>
    </w:p>
    <w:p w14:paraId="1530F0EF" w14:textId="41B1A445" w:rsidR="00E25BE4" w:rsidRPr="00343216" w:rsidRDefault="00343216" w:rsidP="00343216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</w:pPr>
      <w:r w:rsidRPr="00343216">
        <w:rPr>
          <w:rFonts w:asciiTheme="minorHAnsi" w:eastAsia="Times New Roman" w:hAnsiTheme="minorHAnsi" w:cs="Arial"/>
          <w:b/>
          <w:bCs/>
          <w:color w:val="000000"/>
          <w:u w:val="single"/>
          <w:lang w:eastAsia="en-GB"/>
        </w:rPr>
        <w:t>AOCB</w:t>
      </w:r>
    </w:p>
    <w:p w14:paraId="1197CF5A" w14:textId="1AE737EC" w:rsidR="000839EC" w:rsidRDefault="00D01BCE" w:rsidP="000839EC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CM2 </w:t>
      </w:r>
      <w:r w:rsidR="00634A4A">
        <w:rPr>
          <w:rFonts w:asciiTheme="minorHAnsi" w:eastAsia="Times New Roman" w:hAnsiTheme="minorHAnsi" w:cs="Arial"/>
          <w:color w:val="000000"/>
          <w:lang w:eastAsia="en-GB"/>
        </w:rPr>
        <w:t xml:space="preserve">raises issue with room bookings </w:t>
      </w:r>
      <w:proofErr w:type="gramStart"/>
      <w:r w:rsidR="00634A4A">
        <w:rPr>
          <w:rFonts w:asciiTheme="minorHAnsi" w:eastAsia="Times New Roman" w:hAnsiTheme="minorHAnsi" w:cs="Arial"/>
          <w:color w:val="000000"/>
          <w:lang w:eastAsia="en-GB"/>
        </w:rPr>
        <w:t>being cancelled</w:t>
      </w:r>
      <w:proofErr w:type="gramEnd"/>
      <w:r w:rsidR="00634A4A">
        <w:rPr>
          <w:rFonts w:asciiTheme="minorHAnsi" w:eastAsia="Times New Roman" w:hAnsiTheme="minorHAnsi" w:cs="Arial"/>
          <w:color w:val="000000"/>
          <w:lang w:eastAsia="en-GB"/>
        </w:rPr>
        <w:t xml:space="preserve"> last minute. JT notes that often </w:t>
      </w:r>
      <w:r w:rsidR="00B74948">
        <w:rPr>
          <w:rFonts w:asciiTheme="minorHAnsi" w:eastAsia="Times New Roman" w:hAnsiTheme="minorHAnsi" w:cs="Arial"/>
          <w:color w:val="000000"/>
          <w:lang w:eastAsia="en-GB"/>
        </w:rPr>
        <w:t>last-minute</w:t>
      </w:r>
      <w:r w:rsidR="00634A4A">
        <w:rPr>
          <w:rFonts w:asciiTheme="minorHAnsi" w:eastAsia="Times New Roman" w:hAnsiTheme="minorHAnsi" w:cs="Arial"/>
          <w:color w:val="000000"/>
          <w:lang w:eastAsia="en-GB"/>
        </w:rPr>
        <w:t xml:space="preserve"> cancelations are by the University, which the Union cannot control</w:t>
      </w:r>
      <w:r w:rsidR="002F68EA">
        <w:rPr>
          <w:rFonts w:asciiTheme="minorHAnsi" w:eastAsia="Times New Roman" w:hAnsiTheme="minorHAnsi" w:cs="Arial"/>
          <w:color w:val="000000"/>
          <w:lang w:eastAsia="en-GB"/>
        </w:rPr>
        <w:t xml:space="preserve">. CM2 says </w:t>
      </w:r>
      <w:r w:rsidR="00912594">
        <w:rPr>
          <w:rFonts w:asciiTheme="minorHAnsi" w:eastAsia="Times New Roman" w:hAnsiTheme="minorHAnsi" w:cs="Arial"/>
          <w:color w:val="000000"/>
          <w:lang w:eastAsia="en-GB"/>
        </w:rPr>
        <w:t xml:space="preserve">that they </w:t>
      </w:r>
      <w:proofErr w:type="gramStart"/>
      <w:r w:rsidR="00912594">
        <w:rPr>
          <w:rFonts w:asciiTheme="minorHAnsi" w:eastAsia="Times New Roman" w:hAnsiTheme="minorHAnsi" w:cs="Arial"/>
          <w:color w:val="000000"/>
          <w:lang w:eastAsia="en-GB"/>
        </w:rPr>
        <w:t>were removed</w:t>
      </w:r>
      <w:proofErr w:type="gramEnd"/>
      <w:r w:rsidR="00912594"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  <w:r w:rsidR="00337607">
        <w:rPr>
          <w:rFonts w:asciiTheme="minorHAnsi" w:eastAsia="Times New Roman" w:hAnsiTheme="minorHAnsi" w:cs="Arial"/>
          <w:color w:val="000000"/>
          <w:lang w:eastAsia="en-GB"/>
        </w:rPr>
        <w:t xml:space="preserve">for another society. JT notes that this </w:t>
      </w:r>
      <w:proofErr w:type="gramStart"/>
      <w:r w:rsidR="00337607">
        <w:rPr>
          <w:rFonts w:asciiTheme="minorHAnsi" w:eastAsia="Times New Roman" w:hAnsiTheme="minorHAnsi" w:cs="Arial"/>
          <w:color w:val="000000"/>
          <w:lang w:eastAsia="en-GB"/>
        </w:rPr>
        <w:t>is usually done</w:t>
      </w:r>
      <w:proofErr w:type="gramEnd"/>
      <w:r w:rsidR="00337607">
        <w:rPr>
          <w:rFonts w:asciiTheme="minorHAnsi" w:eastAsia="Times New Roman" w:hAnsiTheme="minorHAnsi" w:cs="Arial"/>
          <w:color w:val="000000"/>
          <w:lang w:eastAsia="en-GB"/>
        </w:rPr>
        <w:t xml:space="preserve"> with both societies consent where there has been a double booking or a mistake has been made</w:t>
      </w:r>
      <w:r w:rsidR="00155193">
        <w:rPr>
          <w:rFonts w:asciiTheme="minorHAnsi" w:eastAsia="Times New Roman" w:hAnsiTheme="minorHAnsi" w:cs="Arial"/>
          <w:color w:val="000000"/>
          <w:lang w:eastAsia="en-GB"/>
        </w:rPr>
        <w:t xml:space="preserve">, which is rare. JT will raise this with Tally Kerr. </w:t>
      </w:r>
      <w:r w:rsidR="00634A4A">
        <w:rPr>
          <w:rFonts w:asciiTheme="minorHAnsi" w:eastAsia="Times New Roman" w:hAnsiTheme="minorHAnsi" w:cs="Arial"/>
          <w:color w:val="000000"/>
          <w:lang w:eastAsia="en-GB"/>
        </w:rPr>
        <w:t>CM5 adds this was an issue, particularly during COP26/COY16.</w:t>
      </w:r>
      <w:r w:rsidR="00155193">
        <w:rPr>
          <w:rFonts w:asciiTheme="minorHAnsi" w:eastAsia="Times New Roman" w:hAnsiTheme="minorHAnsi" w:cs="Arial"/>
          <w:color w:val="000000"/>
          <w:lang w:eastAsia="en-GB"/>
        </w:rPr>
        <w:t xml:space="preserve"> RW notes that there will be a consultation into students experience of </w:t>
      </w:r>
      <w:r w:rsidR="00796026">
        <w:rPr>
          <w:rFonts w:asciiTheme="minorHAnsi" w:eastAsia="Times New Roman" w:hAnsiTheme="minorHAnsi" w:cs="Arial"/>
          <w:color w:val="000000"/>
          <w:lang w:eastAsia="en-GB"/>
        </w:rPr>
        <w:t xml:space="preserve">the </w:t>
      </w:r>
      <w:r w:rsidR="00827994">
        <w:rPr>
          <w:rFonts w:asciiTheme="minorHAnsi" w:eastAsia="Times New Roman" w:hAnsiTheme="minorHAnsi" w:cs="Arial"/>
          <w:color w:val="000000"/>
          <w:lang w:eastAsia="en-GB"/>
        </w:rPr>
        <w:t>conference in November</w:t>
      </w:r>
      <w:r w:rsidR="00391DA1">
        <w:rPr>
          <w:rFonts w:asciiTheme="minorHAnsi" w:eastAsia="Times New Roman" w:hAnsiTheme="minorHAnsi" w:cs="Arial"/>
          <w:color w:val="000000"/>
          <w:lang w:eastAsia="en-GB"/>
        </w:rPr>
        <w:t xml:space="preserve"> soon.</w:t>
      </w:r>
    </w:p>
    <w:p w14:paraId="013CEF56" w14:textId="46F9EB94" w:rsidR="00014BE3" w:rsidRDefault="00BF2B81" w:rsidP="000839EC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CM12 asks about pole fitness and their proposal to have a space in the Graham Hills to allow them to use their </w:t>
      </w:r>
      <w:r w:rsidR="00DC59DE">
        <w:rPr>
          <w:rFonts w:asciiTheme="minorHAnsi" w:eastAsia="Times New Roman" w:hAnsiTheme="minorHAnsi" w:cs="Arial"/>
          <w:color w:val="000000"/>
          <w:lang w:eastAsia="en-GB"/>
        </w:rPr>
        <w:t xml:space="preserve">proper equipment. BR notes that societies </w:t>
      </w:r>
      <w:r w:rsidR="007958FF">
        <w:rPr>
          <w:rFonts w:asciiTheme="minorHAnsi" w:eastAsia="Times New Roman" w:hAnsiTheme="minorHAnsi" w:cs="Arial"/>
          <w:color w:val="000000"/>
          <w:lang w:eastAsia="en-GB"/>
        </w:rPr>
        <w:t>that think they</w:t>
      </w:r>
      <w:r w:rsidR="00B639D4">
        <w:rPr>
          <w:rFonts w:asciiTheme="minorHAnsi" w:eastAsia="Times New Roman" w:hAnsiTheme="minorHAnsi" w:cs="Arial"/>
          <w:color w:val="000000"/>
          <w:lang w:eastAsia="en-GB"/>
        </w:rPr>
        <w:t xml:space="preserve"> could use specific space, like pole fitness, </w:t>
      </w:r>
      <w:r w:rsidR="00DD4242">
        <w:rPr>
          <w:rFonts w:asciiTheme="minorHAnsi" w:eastAsia="Times New Roman" w:hAnsiTheme="minorHAnsi" w:cs="Arial"/>
          <w:color w:val="000000"/>
          <w:lang w:eastAsia="en-GB"/>
        </w:rPr>
        <w:t xml:space="preserve">can </w:t>
      </w:r>
      <w:proofErr w:type="gramStart"/>
      <w:r w:rsidR="00DD4242">
        <w:rPr>
          <w:rFonts w:asciiTheme="minorHAnsi" w:eastAsia="Times New Roman" w:hAnsiTheme="minorHAnsi" w:cs="Arial"/>
          <w:color w:val="000000"/>
          <w:lang w:eastAsia="en-GB"/>
        </w:rPr>
        <w:t>submit</w:t>
      </w:r>
      <w:proofErr w:type="gramEnd"/>
      <w:r w:rsidR="00DD4242">
        <w:rPr>
          <w:rFonts w:asciiTheme="minorHAnsi" w:eastAsia="Times New Roman" w:hAnsiTheme="minorHAnsi" w:cs="Arial"/>
          <w:color w:val="000000"/>
          <w:lang w:eastAsia="en-GB"/>
        </w:rPr>
        <w:t xml:space="preserve"> proposals and </w:t>
      </w:r>
      <w:r w:rsidR="00B639D4">
        <w:rPr>
          <w:rFonts w:asciiTheme="minorHAnsi" w:eastAsia="Times New Roman" w:hAnsiTheme="minorHAnsi" w:cs="Arial"/>
          <w:color w:val="000000"/>
          <w:lang w:eastAsia="en-GB"/>
        </w:rPr>
        <w:t>should hopefully be able to get such spaces soon as the University is moving many services into the new TL building, leaving a lot of space free</w:t>
      </w:r>
      <w:r w:rsidR="008457A3">
        <w:rPr>
          <w:rFonts w:asciiTheme="minorHAnsi" w:eastAsia="Times New Roman" w:hAnsiTheme="minorHAnsi" w:cs="Arial"/>
          <w:color w:val="000000"/>
          <w:lang w:eastAsia="en-GB"/>
        </w:rPr>
        <w:t xml:space="preserve"> in other buildings. </w:t>
      </w:r>
    </w:p>
    <w:p w14:paraId="221CAEA6" w14:textId="3FE0F1E1" w:rsidR="00BF2B81" w:rsidRDefault="0030742C" w:rsidP="000839EC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CM12 </w:t>
      </w:r>
      <w:r w:rsidR="00014BE3">
        <w:rPr>
          <w:rFonts w:asciiTheme="minorHAnsi" w:eastAsia="Times New Roman" w:hAnsiTheme="minorHAnsi" w:cs="Arial"/>
          <w:color w:val="000000"/>
          <w:lang w:eastAsia="en-GB"/>
        </w:rPr>
        <w:t>adds</w:t>
      </w:r>
      <w:r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  <w:r w:rsidR="005A3B44">
        <w:rPr>
          <w:rFonts w:asciiTheme="minorHAnsi" w:eastAsia="Times New Roman" w:hAnsiTheme="minorHAnsi" w:cs="Arial"/>
          <w:color w:val="000000"/>
          <w:lang w:eastAsia="en-GB"/>
        </w:rPr>
        <w:t>they would be</w:t>
      </w:r>
      <w:r w:rsidR="00014BE3">
        <w:rPr>
          <w:rFonts w:asciiTheme="minorHAnsi" w:eastAsia="Times New Roman" w:hAnsiTheme="minorHAnsi" w:cs="Arial"/>
          <w:color w:val="000000"/>
          <w:lang w:eastAsia="en-GB"/>
        </w:rPr>
        <w:t xml:space="preserve"> </w:t>
      </w:r>
      <w:r w:rsidR="005A3B44">
        <w:rPr>
          <w:rFonts w:asciiTheme="minorHAnsi" w:eastAsia="Times New Roman" w:hAnsiTheme="minorHAnsi" w:cs="Arial"/>
          <w:color w:val="000000"/>
          <w:lang w:eastAsia="en-GB"/>
        </w:rPr>
        <w:t xml:space="preserve">interested in taking part in any </w:t>
      </w:r>
      <w:r w:rsidR="00014BE3">
        <w:rPr>
          <w:rFonts w:asciiTheme="minorHAnsi" w:eastAsia="Times New Roman" w:hAnsiTheme="minorHAnsi" w:cs="Arial"/>
          <w:color w:val="000000"/>
          <w:lang w:eastAsia="en-GB"/>
        </w:rPr>
        <w:t>future discussions about issues relating to security and society events.</w:t>
      </w:r>
    </w:p>
    <w:p w14:paraId="14592A4B" w14:textId="77777777" w:rsidR="004F7BB5" w:rsidRPr="00792478" w:rsidRDefault="004F7BB5" w:rsidP="000839EC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</w:p>
    <w:p w14:paraId="47A930C5" w14:textId="3ABC320F" w:rsidR="00E07BD7" w:rsidRDefault="00E07BD7" w:rsidP="00E07BD7">
      <w:pPr>
        <w:rPr>
          <w:rFonts w:asciiTheme="minorHAnsi" w:hAnsiTheme="minorHAnsi"/>
        </w:rPr>
      </w:pPr>
      <w:r>
        <w:rPr>
          <w:rFonts w:asciiTheme="minorHAnsi" w:hAnsiTheme="minorHAnsi"/>
        </w:rPr>
        <w:t>Meeting closes</w:t>
      </w:r>
      <w:r w:rsidR="00205621">
        <w:rPr>
          <w:rFonts w:asciiTheme="minorHAnsi" w:hAnsiTheme="minorHAnsi"/>
        </w:rPr>
        <w:t>: 6.30pm</w:t>
      </w:r>
    </w:p>
    <w:p w14:paraId="40C0C584" w14:textId="1E437552" w:rsidR="00E07BD7" w:rsidRPr="00A73035" w:rsidRDefault="00E07BD7" w:rsidP="00E07B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meeting: </w:t>
      </w:r>
      <w:r w:rsidR="00A73035">
        <w:rPr>
          <w:rFonts w:asciiTheme="minorHAnsi" w:hAnsiTheme="minorHAnsi"/>
        </w:rPr>
        <w:t>AGM</w:t>
      </w:r>
      <w:r w:rsidR="00205621">
        <w:rPr>
          <w:rFonts w:asciiTheme="minorHAnsi" w:hAnsiTheme="minorHAnsi"/>
        </w:rPr>
        <w:t>, Wednesday</w:t>
      </w:r>
      <w:r w:rsidR="00A73035">
        <w:rPr>
          <w:rFonts w:asciiTheme="minorHAnsi" w:hAnsiTheme="minorHAnsi"/>
        </w:rPr>
        <w:t xml:space="preserve"> 1</w:t>
      </w:r>
      <w:r w:rsidR="00205621">
        <w:rPr>
          <w:rFonts w:asciiTheme="minorHAnsi" w:hAnsiTheme="minorHAnsi"/>
        </w:rPr>
        <w:t>6</w:t>
      </w:r>
      <w:r w:rsidR="00205621" w:rsidRPr="00205621">
        <w:rPr>
          <w:rFonts w:asciiTheme="minorHAnsi" w:hAnsiTheme="minorHAnsi"/>
          <w:vertAlign w:val="superscript"/>
        </w:rPr>
        <w:t>th</w:t>
      </w:r>
      <w:r w:rsidR="00205621">
        <w:rPr>
          <w:rFonts w:asciiTheme="minorHAnsi" w:hAnsiTheme="minorHAnsi"/>
        </w:rPr>
        <w:t xml:space="preserve"> March 2022, 5pm</w:t>
      </w:r>
    </w:p>
    <w:sectPr w:rsidR="00E07BD7" w:rsidRPr="00A730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EDC8" w14:textId="77777777" w:rsidR="00A20262" w:rsidRDefault="00A20262" w:rsidP="00B242D8">
      <w:r>
        <w:separator/>
      </w:r>
    </w:p>
  </w:endnote>
  <w:endnote w:type="continuationSeparator" w:id="0">
    <w:p w14:paraId="27278888" w14:textId="77777777" w:rsidR="00A20262" w:rsidRDefault="00A20262" w:rsidP="00B2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D75F" w14:textId="77777777" w:rsidR="00A20262" w:rsidRDefault="00A20262" w:rsidP="00B242D8">
      <w:r>
        <w:separator/>
      </w:r>
    </w:p>
  </w:footnote>
  <w:footnote w:type="continuationSeparator" w:id="0">
    <w:p w14:paraId="780C7BE1" w14:textId="77777777" w:rsidR="00A20262" w:rsidRDefault="00A20262" w:rsidP="00B2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67B1" w14:textId="77777777" w:rsidR="009E1ABF" w:rsidRDefault="009E1ABF">
    <w:pPr>
      <w:pStyle w:val="Header"/>
      <w:rPr>
        <w:rFonts w:asciiTheme="minorHAnsi" w:hAnsiTheme="minorHAnsi"/>
        <w:noProof/>
        <w:lang w:eastAsia="en-GB"/>
      </w:rPr>
    </w:pPr>
  </w:p>
  <w:p w14:paraId="2D20E4DB" w14:textId="582D7AF8" w:rsidR="00B242D8" w:rsidRDefault="00B242D8">
    <w:pPr>
      <w:pStyle w:val="Header"/>
    </w:pPr>
    <w:r w:rsidRPr="00792478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E4BFCB3" wp14:editId="03045495">
          <wp:simplePos x="0" y="0"/>
          <wp:positionH relativeFrom="margin">
            <wp:posOffset>5422428</wp:posOffset>
          </wp:positionH>
          <wp:positionV relativeFrom="paragraph">
            <wp:posOffset>-349992</wp:posOffset>
          </wp:positionV>
          <wp:extent cx="995881" cy="832545"/>
          <wp:effectExtent l="0" t="0" r="0" b="5715"/>
          <wp:wrapNone/>
          <wp:docPr id="2" name="Picture 2" descr="畫面剪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畫面剪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881" cy="832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B98A7" w14:textId="77777777" w:rsidR="00B242D8" w:rsidRDefault="00B24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1785"/>
    <w:multiLevelType w:val="hybridMultilevel"/>
    <w:tmpl w:val="0C92A0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B80580"/>
    <w:multiLevelType w:val="hybridMultilevel"/>
    <w:tmpl w:val="59324128"/>
    <w:lvl w:ilvl="0" w:tplc="0BB8F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C8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CD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4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E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8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05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E2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B67744"/>
    <w:multiLevelType w:val="hybridMultilevel"/>
    <w:tmpl w:val="959644CA"/>
    <w:lvl w:ilvl="0" w:tplc="82CAE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B67A2"/>
    <w:multiLevelType w:val="hybridMultilevel"/>
    <w:tmpl w:val="8C0C2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E1AAD"/>
    <w:multiLevelType w:val="hybridMultilevel"/>
    <w:tmpl w:val="B59A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EC"/>
    <w:rsid w:val="00014BE3"/>
    <w:rsid w:val="000232AB"/>
    <w:rsid w:val="00027D5C"/>
    <w:rsid w:val="0006188C"/>
    <w:rsid w:val="00076B74"/>
    <w:rsid w:val="000839EC"/>
    <w:rsid w:val="000A69B2"/>
    <w:rsid w:val="000B3C6A"/>
    <w:rsid w:val="000D0A85"/>
    <w:rsid w:val="000D7BC7"/>
    <w:rsid w:val="000F302C"/>
    <w:rsid w:val="0011077E"/>
    <w:rsid w:val="00116549"/>
    <w:rsid w:val="00137E13"/>
    <w:rsid w:val="00144B86"/>
    <w:rsid w:val="0014675D"/>
    <w:rsid w:val="00150980"/>
    <w:rsid w:val="00155193"/>
    <w:rsid w:val="001566CD"/>
    <w:rsid w:val="00187D4F"/>
    <w:rsid w:val="001A0B2B"/>
    <w:rsid w:val="001B33E9"/>
    <w:rsid w:val="001C60D8"/>
    <w:rsid w:val="001F3374"/>
    <w:rsid w:val="00205621"/>
    <w:rsid w:val="0021586A"/>
    <w:rsid w:val="002242F2"/>
    <w:rsid w:val="002374D8"/>
    <w:rsid w:val="00240F38"/>
    <w:rsid w:val="0024194A"/>
    <w:rsid w:val="00241A86"/>
    <w:rsid w:val="00246BD1"/>
    <w:rsid w:val="002845E3"/>
    <w:rsid w:val="002A37A7"/>
    <w:rsid w:val="002B4D8C"/>
    <w:rsid w:val="002E4F5C"/>
    <w:rsid w:val="002F68EA"/>
    <w:rsid w:val="0030742C"/>
    <w:rsid w:val="0030743C"/>
    <w:rsid w:val="0031246D"/>
    <w:rsid w:val="0031342B"/>
    <w:rsid w:val="00317A62"/>
    <w:rsid w:val="00337607"/>
    <w:rsid w:val="003410E4"/>
    <w:rsid w:val="00342CF2"/>
    <w:rsid w:val="00343216"/>
    <w:rsid w:val="00350859"/>
    <w:rsid w:val="00363AF6"/>
    <w:rsid w:val="00374487"/>
    <w:rsid w:val="00387117"/>
    <w:rsid w:val="00391DA1"/>
    <w:rsid w:val="003A1185"/>
    <w:rsid w:val="003A5237"/>
    <w:rsid w:val="003B5939"/>
    <w:rsid w:val="003D521B"/>
    <w:rsid w:val="003E6DC2"/>
    <w:rsid w:val="003F09B6"/>
    <w:rsid w:val="003F7098"/>
    <w:rsid w:val="00415B6E"/>
    <w:rsid w:val="00424051"/>
    <w:rsid w:val="0043164C"/>
    <w:rsid w:val="00470180"/>
    <w:rsid w:val="00483479"/>
    <w:rsid w:val="004B503D"/>
    <w:rsid w:val="004D6806"/>
    <w:rsid w:val="004F7BB5"/>
    <w:rsid w:val="005020C2"/>
    <w:rsid w:val="00510BF8"/>
    <w:rsid w:val="0052209F"/>
    <w:rsid w:val="005307AB"/>
    <w:rsid w:val="00543F59"/>
    <w:rsid w:val="0054438B"/>
    <w:rsid w:val="00580741"/>
    <w:rsid w:val="00581F53"/>
    <w:rsid w:val="00585F4D"/>
    <w:rsid w:val="005A3B44"/>
    <w:rsid w:val="005B3B21"/>
    <w:rsid w:val="005C0DE1"/>
    <w:rsid w:val="005C2C96"/>
    <w:rsid w:val="005E69ED"/>
    <w:rsid w:val="00612AA5"/>
    <w:rsid w:val="00634A4A"/>
    <w:rsid w:val="0063681E"/>
    <w:rsid w:val="006472E3"/>
    <w:rsid w:val="00656945"/>
    <w:rsid w:val="006A1EB7"/>
    <w:rsid w:val="006A7B1C"/>
    <w:rsid w:val="006A7D8E"/>
    <w:rsid w:val="006B7DDE"/>
    <w:rsid w:val="006F0E34"/>
    <w:rsid w:val="00705B77"/>
    <w:rsid w:val="00711E14"/>
    <w:rsid w:val="00734A2A"/>
    <w:rsid w:val="00767394"/>
    <w:rsid w:val="007756A9"/>
    <w:rsid w:val="007861A7"/>
    <w:rsid w:val="00792478"/>
    <w:rsid w:val="007958FF"/>
    <w:rsid w:val="00796026"/>
    <w:rsid w:val="00796B6C"/>
    <w:rsid w:val="007A03A4"/>
    <w:rsid w:val="007A37F1"/>
    <w:rsid w:val="00802949"/>
    <w:rsid w:val="00827994"/>
    <w:rsid w:val="00827D94"/>
    <w:rsid w:val="00830D47"/>
    <w:rsid w:val="008457A3"/>
    <w:rsid w:val="00856C83"/>
    <w:rsid w:val="008937DE"/>
    <w:rsid w:val="008A48B7"/>
    <w:rsid w:val="008A7B84"/>
    <w:rsid w:val="008B014F"/>
    <w:rsid w:val="008B16D1"/>
    <w:rsid w:val="009030FD"/>
    <w:rsid w:val="00912594"/>
    <w:rsid w:val="00950546"/>
    <w:rsid w:val="009544A3"/>
    <w:rsid w:val="0096366C"/>
    <w:rsid w:val="00991525"/>
    <w:rsid w:val="009A1952"/>
    <w:rsid w:val="009B2AED"/>
    <w:rsid w:val="009C5047"/>
    <w:rsid w:val="009D4B31"/>
    <w:rsid w:val="009E1ABF"/>
    <w:rsid w:val="009F236C"/>
    <w:rsid w:val="009F5DF0"/>
    <w:rsid w:val="00A06449"/>
    <w:rsid w:val="00A10A4C"/>
    <w:rsid w:val="00A15277"/>
    <w:rsid w:val="00A20262"/>
    <w:rsid w:val="00A554D9"/>
    <w:rsid w:val="00A73035"/>
    <w:rsid w:val="00AA08F9"/>
    <w:rsid w:val="00AA68CD"/>
    <w:rsid w:val="00AA7D58"/>
    <w:rsid w:val="00B04145"/>
    <w:rsid w:val="00B10764"/>
    <w:rsid w:val="00B14813"/>
    <w:rsid w:val="00B242D8"/>
    <w:rsid w:val="00B42AED"/>
    <w:rsid w:val="00B43740"/>
    <w:rsid w:val="00B54BCF"/>
    <w:rsid w:val="00B61678"/>
    <w:rsid w:val="00B639D4"/>
    <w:rsid w:val="00B67A9E"/>
    <w:rsid w:val="00B74948"/>
    <w:rsid w:val="00B91F82"/>
    <w:rsid w:val="00B931A9"/>
    <w:rsid w:val="00B93E94"/>
    <w:rsid w:val="00B96BDF"/>
    <w:rsid w:val="00BB43C5"/>
    <w:rsid w:val="00BD25DF"/>
    <w:rsid w:val="00BD5165"/>
    <w:rsid w:val="00BE6C33"/>
    <w:rsid w:val="00BF2B81"/>
    <w:rsid w:val="00C13274"/>
    <w:rsid w:val="00C63628"/>
    <w:rsid w:val="00C7727C"/>
    <w:rsid w:val="00CB6F0E"/>
    <w:rsid w:val="00CC32C1"/>
    <w:rsid w:val="00D01BCE"/>
    <w:rsid w:val="00D16E2B"/>
    <w:rsid w:val="00D267F6"/>
    <w:rsid w:val="00D53277"/>
    <w:rsid w:val="00D80E4B"/>
    <w:rsid w:val="00D95C16"/>
    <w:rsid w:val="00DA5561"/>
    <w:rsid w:val="00DA7A12"/>
    <w:rsid w:val="00DB00B8"/>
    <w:rsid w:val="00DC59DE"/>
    <w:rsid w:val="00DD3F7F"/>
    <w:rsid w:val="00DD4242"/>
    <w:rsid w:val="00DE43C3"/>
    <w:rsid w:val="00E07BD7"/>
    <w:rsid w:val="00E25BE4"/>
    <w:rsid w:val="00E41453"/>
    <w:rsid w:val="00EA3FFB"/>
    <w:rsid w:val="00EB0588"/>
    <w:rsid w:val="00EB438C"/>
    <w:rsid w:val="00ED4A35"/>
    <w:rsid w:val="00EE553E"/>
    <w:rsid w:val="00EF164D"/>
    <w:rsid w:val="00EF29CD"/>
    <w:rsid w:val="00F11FFC"/>
    <w:rsid w:val="00F6261A"/>
    <w:rsid w:val="00F64FA9"/>
    <w:rsid w:val="00F911F9"/>
    <w:rsid w:val="00F933D8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3B337"/>
  <w15:chartTrackingRefBased/>
  <w15:docId w15:val="{946CC774-301D-4536-BC81-27A7A13E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E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2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4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D8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A6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9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rathunion.com/societies/charitymon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Waite</dc:creator>
  <cp:keywords/>
  <dc:description/>
  <cp:lastModifiedBy>Jennifer Thomson (Student)</cp:lastModifiedBy>
  <cp:revision>127</cp:revision>
  <dcterms:created xsi:type="dcterms:W3CDTF">2022-02-03T20:39:00Z</dcterms:created>
  <dcterms:modified xsi:type="dcterms:W3CDTF">2022-03-17T16:16:00Z</dcterms:modified>
</cp:coreProperties>
</file>